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DB2" w:rsidRPr="00EC19DC" w:rsidRDefault="00F33DB2" w:rsidP="00EC19DC">
      <w:pPr>
        <w:pStyle w:val="Titre"/>
        <w:rPr>
          <w:rFonts w:ascii="Calibri" w:hAnsi="Calibri" w:cs="Arial"/>
          <w:sz w:val="52"/>
          <w:szCs w:val="52"/>
        </w:rPr>
      </w:pPr>
      <w:r w:rsidRPr="000F7EC3">
        <w:rPr>
          <w:noProof/>
          <w:lang w:eastAsia="fr-FR" w:bidi="ar-SA"/>
        </w:rPr>
        <w:drawing>
          <wp:anchor distT="0" distB="0" distL="114300" distR="114300" simplePos="0" relativeHeight="251659264" behindDoc="0" locked="0" layoutInCell="1" allowOverlap="1" wp14:anchorId="2214FC57" wp14:editId="1A214915">
            <wp:simplePos x="0" y="0"/>
            <wp:positionH relativeFrom="margin">
              <wp:posOffset>-552450</wp:posOffset>
            </wp:positionH>
            <wp:positionV relativeFrom="margin">
              <wp:align>top</wp:align>
            </wp:positionV>
            <wp:extent cx="1752600" cy="729615"/>
            <wp:effectExtent l="0" t="0" r="0" b="0"/>
            <wp:wrapSquare wrapText="bothSides"/>
            <wp:docPr id="1" name="Image 1" descr="E:\Mes documents\SAVATOU\savatou décembre 2017\docs serveur savatou\Savatou-logo_abrege + ANCAV 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s documents\SAVATOU\savatou décembre 2017\docs serveur savatou\Savatou-logo_abrege + ANCAV T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7EC3">
        <w:rPr>
          <w:rFonts w:ascii="Calibri" w:hAnsi="Calibri" w:cs="Arial"/>
          <w:i/>
          <w:sz w:val="44"/>
          <w:szCs w:val="44"/>
          <w:shd w:val="clear" w:color="auto" w:fill="FFFF00"/>
        </w:rPr>
        <w:t>« Les Pépites Musicales de l’Isère »</w:t>
      </w:r>
    </w:p>
    <w:p w:rsidR="00F33DB2" w:rsidRPr="00F33DB2" w:rsidRDefault="006917AF" w:rsidP="00F33DB2">
      <w:pPr>
        <w:pStyle w:val="Sous-titre"/>
        <w:rPr>
          <w:rFonts w:cs="Arial"/>
          <w:b/>
          <w:bCs/>
          <w:sz w:val="20"/>
          <w:szCs w:val="22"/>
          <w:lang w:val="fr-FR"/>
        </w:rPr>
      </w:pPr>
      <w:r>
        <w:rPr>
          <w:rFonts w:ascii="Cambria" w:hAnsi="Cambria" w:cs="Cambria"/>
          <w:b/>
          <w:bCs/>
          <w:i w:val="0"/>
          <w:iCs w:val="0"/>
          <w:sz w:val="32"/>
          <w:szCs w:val="32"/>
          <w:u w:val="single"/>
          <w:lang w:val="fr-FR"/>
        </w:rPr>
        <w:t>Règlement 2020</w:t>
      </w:r>
    </w:p>
    <w:p w:rsidR="00F33DB2" w:rsidRDefault="00F33DB2" w:rsidP="00F33DB2">
      <w:pPr>
        <w:pStyle w:val="Corpsdetexte"/>
        <w:spacing w:after="0"/>
        <w:jc w:val="both"/>
        <w:rPr>
          <w:rFonts w:ascii="Arial" w:hAnsi="Arial" w:cs="Arial"/>
          <w:sz w:val="20"/>
          <w:szCs w:val="22"/>
        </w:rPr>
      </w:pPr>
    </w:p>
    <w:p w:rsidR="00F33DB2" w:rsidRPr="00C47438" w:rsidRDefault="00F33DB2" w:rsidP="00EC19DC">
      <w:pPr>
        <w:pStyle w:val="Corpsdetexte"/>
        <w:spacing w:before="170" w:after="170"/>
        <w:ind w:right="170"/>
        <w:jc w:val="both"/>
        <w:rPr>
          <w:rFonts w:ascii="Verdana" w:hAnsi="Verdana" w:cstheme="minorHAnsi"/>
          <w:color w:val="000000"/>
          <w:sz w:val="20"/>
          <w:szCs w:val="20"/>
        </w:rPr>
      </w:pPr>
      <w:r w:rsidRPr="00C47438">
        <w:rPr>
          <w:rFonts w:ascii="Verdana" w:hAnsi="Verdana" w:cstheme="minorHAnsi"/>
          <w:b/>
          <w:color w:val="1F497D"/>
          <w:sz w:val="20"/>
          <w:szCs w:val="20"/>
        </w:rPr>
        <w:t>Préambule</w:t>
      </w:r>
    </w:p>
    <w:p w:rsidR="00F33DB2" w:rsidRPr="00C47438" w:rsidRDefault="00F33DB2" w:rsidP="00F33DB2">
      <w:pPr>
        <w:jc w:val="both"/>
        <w:rPr>
          <w:rFonts w:ascii="Verdana" w:eastAsia="TimesNewRomanPSMT" w:hAnsi="Verdana" w:cstheme="minorHAnsi"/>
          <w:b/>
          <w:bCs/>
          <w:sz w:val="20"/>
          <w:szCs w:val="20"/>
        </w:rPr>
      </w:pPr>
      <w:r w:rsidRPr="00C47438">
        <w:rPr>
          <w:rFonts w:ascii="Verdana" w:eastAsia="TimesNewRomanPSMT" w:hAnsi="Verdana" w:cstheme="minorHAnsi"/>
          <w:b/>
          <w:bCs/>
          <w:sz w:val="20"/>
          <w:szCs w:val="20"/>
        </w:rPr>
        <w:t>Le but des « Pépites musicales » est de promouvoir les talents des musiciens toutes esthétiques confondues :</w:t>
      </w:r>
    </w:p>
    <w:p w:rsidR="00F33DB2" w:rsidRPr="00C47438" w:rsidRDefault="00F33DB2" w:rsidP="00F33DB2">
      <w:pPr>
        <w:widowControl w:val="0"/>
        <w:numPr>
          <w:ilvl w:val="0"/>
          <w:numId w:val="1"/>
        </w:numPr>
        <w:ind w:left="720" w:hanging="360"/>
        <w:jc w:val="both"/>
        <w:rPr>
          <w:rFonts w:ascii="Verdana" w:eastAsia="TimesNewRomanPSMT" w:hAnsi="Verdana" w:cstheme="minorHAnsi"/>
          <w:b/>
          <w:bCs/>
          <w:sz w:val="20"/>
          <w:szCs w:val="20"/>
        </w:rPr>
      </w:pPr>
      <w:r w:rsidRPr="00C47438">
        <w:rPr>
          <w:rFonts w:ascii="Verdana" w:eastAsia="TimesNewRomanPSMT" w:hAnsi="Verdana" w:cstheme="minorHAnsi"/>
          <w:b/>
          <w:bCs/>
          <w:sz w:val="20"/>
          <w:szCs w:val="20"/>
        </w:rPr>
        <w:t>En leur permettant de se produire sur scène, dans des conditions professionnelles, dans une salle réputée.</w:t>
      </w:r>
    </w:p>
    <w:p w:rsidR="00F33DB2" w:rsidRPr="00C47438" w:rsidRDefault="00F33DB2" w:rsidP="00F33DB2">
      <w:pPr>
        <w:widowControl w:val="0"/>
        <w:numPr>
          <w:ilvl w:val="0"/>
          <w:numId w:val="1"/>
        </w:numPr>
        <w:ind w:left="720" w:hanging="360"/>
        <w:jc w:val="both"/>
        <w:rPr>
          <w:rFonts w:ascii="Verdana" w:eastAsia="TimesNewRomanPSMT" w:hAnsi="Verdana" w:cstheme="minorHAnsi"/>
          <w:b/>
          <w:bCs/>
          <w:sz w:val="20"/>
          <w:szCs w:val="20"/>
        </w:rPr>
      </w:pPr>
      <w:r w:rsidRPr="00C47438">
        <w:rPr>
          <w:rFonts w:ascii="Verdana" w:eastAsia="TimesNewRomanPSMT" w:hAnsi="Verdana" w:cstheme="minorHAnsi"/>
          <w:b/>
          <w:bCs/>
          <w:sz w:val="20"/>
          <w:szCs w:val="20"/>
        </w:rPr>
        <w:t>En les aidant à diffuser leurs œuvres par la reproduction d’un CD promotionnel en 500 exemplaires.</w:t>
      </w:r>
    </w:p>
    <w:p w:rsidR="00F33DB2" w:rsidRPr="00C47438" w:rsidRDefault="00F33DB2" w:rsidP="00B026CA">
      <w:pPr>
        <w:widowControl w:val="0"/>
        <w:numPr>
          <w:ilvl w:val="0"/>
          <w:numId w:val="1"/>
        </w:numPr>
        <w:autoSpaceDE w:val="0"/>
        <w:ind w:left="720" w:hanging="360"/>
        <w:jc w:val="both"/>
        <w:rPr>
          <w:rFonts w:ascii="Verdana" w:eastAsia="TimesNewRomanPSMT" w:hAnsi="Verdana" w:cstheme="minorHAnsi"/>
          <w:b/>
          <w:bCs/>
          <w:sz w:val="20"/>
          <w:szCs w:val="20"/>
        </w:rPr>
      </w:pPr>
      <w:r w:rsidRPr="00C47438">
        <w:rPr>
          <w:rFonts w:ascii="Verdana" w:eastAsia="TimesNewRomanPSMT" w:hAnsi="Verdana" w:cstheme="minorHAnsi"/>
          <w:b/>
          <w:bCs/>
          <w:sz w:val="20"/>
          <w:szCs w:val="20"/>
        </w:rPr>
        <w:t xml:space="preserve">En leur permettant de se produire sur une des scènes de la Fête du Travailleur </w:t>
      </w:r>
    </w:p>
    <w:p w:rsidR="00C362E0" w:rsidRPr="00C47438" w:rsidRDefault="00C362E0" w:rsidP="00C362E0">
      <w:pPr>
        <w:widowControl w:val="0"/>
        <w:autoSpaceDE w:val="0"/>
        <w:ind w:left="720"/>
        <w:jc w:val="both"/>
        <w:rPr>
          <w:rFonts w:ascii="Verdana" w:eastAsia="TimesNewRomanPSMT" w:hAnsi="Verdana" w:cstheme="minorHAnsi"/>
          <w:b/>
          <w:bCs/>
          <w:sz w:val="20"/>
          <w:szCs w:val="20"/>
        </w:rPr>
      </w:pPr>
    </w:p>
    <w:p w:rsidR="00F33DB2" w:rsidRPr="00C47438" w:rsidRDefault="00F33DB2" w:rsidP="00F33DB2">
      <w:pPr>
        <w:autoSpaceDE w:val="0"/>
        <w:rPr>
          <w:rFonts w:ascii="Verdana" w:hAnsi="Verdana" w:cstheme="minorHAnsi"/>
          <w:sz w:val="20"/>
          <w:szCs w:val="20"/>
        </w:rPr>
      </w:pPr>
      <w:r w:rsidRPr="00C47438">
        <w:rPr>
          <w:rFonts w:ascii="Verdana" w:eastAsia="TimesNewRomanPSMT" w:hAnsi="Verdana" w:cstheme="minorHAnsi"/>
          <w:sz w:val="20"/>
          <w:szCs w:val="20"/>
        </w:rPr>
        <w:t>La participation à ces « Pépites musicales » est conditionnée au respect d'un certain nombre de critères de sélection.</w:t>
      </w:r>
    </w:p>
    <w:p w:rsidR="00F33DB2" w:rsidRPr="00C47438" w:rsidRDefault="00F33DB2" w:rsidP="00F33DB2">
      <w:pPr>
        <w:jc w:val="both"/>
        <w:rPr>
          <w:rFonts w:ascii="Verdana" w:hAnsi="Verdana" w:cstheme="minorHAnsi"/>
          <w:sz w:val="20"/>
          <w:szCs w:val="20"/>
        </w:rPr>
      </w:pPr>
    </w:p>
    <w:p w:rsidR="00F33DB2" w:rsidRPr="00C47438" w:rsidRDefault="00F33DB2" w:rsidP="00F33DB2">
      <w:pPr>
        <w:jc w:val="both"/>
        <w:rPr>
          <w:rFonts w:ascii="Verdana" w:hAnsi="Verdana" w:cstheme="minorHAnsi"/>
          <w:sz w:val="20"/>
          <w:szCs w:val="20"/>
        </w:rPr>
      </w:pPr>
      <w:r w:rsidRPr="00C47438">
        <w:rPr>
          <w:rFonts w:ascii="Verdana" w:hAnsi="Verdana" w:cstheme="minorHAnsi"/>
          <w:b/>
          <w:bCs/>
          <w:color w:val="1F497D"/>
          <w:sz w:val="20"/>
          <w:szCs w:val="20"/>
          <w:u w:val="single"/>
        </w:rPr>
        <w:t xml:space="preserve">Article 1 </w:t>
      </w:r>
      <w:r w:rsidRPr="00C47438">
        <w:rPr>
          <w:rFonts w:ascii="Verdana" w:hAnsi="Verdana" w:cstheme="minorHAnsi"/>
          <w:color w:val="1F497D"/>
          <w:sz w:val="20"/>
          <w:szCs w:val="20"/>
          <w:u w:val="single"/>
        </w:rPr>
        <w:t xml:space="preserve">: </w:t>
      </w:r>
      <w:r w:rsidRPr="00C47438">
        <w:rPr>
          <w:rFonts w:ascii="Verdana" w:hAnsi="Verdana" w:cstheme="minorHAnsi"/>
          <w:b/>
          <w:bCs/>
          <w:color w:val="1F497D"/>
          <w:sz w:val="20"/>
          <w:szCs w:val="20"/>
          <w:u w:val="single"/>
        </w:rPr>
        <w:t>conditions de participation</w:t>
      </w:r>
    </w:p>
    <w:p w:rsidR="00F33DB2" w:rsidRPr="00C47438" w:rsidRDefault="00F33DB2" w:rsidP="00F33DB2">
      <w:pPr>
        <w:numPr>
          <w:ilvl w:val="0"/>
          <w:numId w:val="2"/>
        </w:numPr>
        <w:autoSpaceDE w:val="0"/>
        <w:jc w:val="both"/>
        <w:rPr>
          <w:rFonts w:ascii="Verdana" w:hAnsi="Verdana" w:cstheme="minorHAnsi"/>
          <w:sz w:val="20"/>
          <w:szCs w:val="20"/>
        </w:rPr>
      </w:pPr>
      <w:r w:rsidRPr="00C47438">
        <w:rPr>
          <w:rFonts w:ascii="Verdana" w:hAnsi="Verdana" w:cstheme="minorHAnsi"/>
          <w:sz w:val="20"/>
          <w:szCs w:val="20"/>
        </w:rPr>
        <w:t xml:space="preserve">Les </w:t>
      </w:r>
      <w:r w:rsidRPr="00C47438">
        <w:rPr>
          <w:rFonts w:ascii="Verdana" w:eastAsia="TimesNewRomanPSMT" w:hAnsi="Verdana" w:cstheme="minorHAnsi"/>
          <w:b/>
          <w:bCs/>
          <w:sz w:val="20"/>
          <w:szCs w:val="20"/>
        </w:rPr>
        <w:t>« Pépites musicales »</w:t>
      </w:r>
      <w:r w:rsidRPr="00C47438">
        <w:rPr>
          <w:rFonts w:ascii="Verdana" w:hAnsi="Verdana" w:cstheme="minorHAnsi"/>
          <w:sz w:val="20"/>
          <w:szCs w:val="20"/>
        </w:rPr>
        <w:t xml:space="preserve"> sont ouver</w:t>
      </w:r>
      <w:r w:rsidR="00EC19DC" w:rsidRPr="00C47438">
        <w:rPr>
          <w:rFonts w:ascii="Verdana" w:hAnsi="Verdana" w:cstheme="minorHAnsi"/>
          <w:sz w:val="20"/>
          <w:szCs w:val="20"/>
        </w:rPr>
        <w:t xml:space="preserve">tes aux artistes musiciens </w:t>
      </w:r>
      <w:r w:rsidR="00171556" w:rsidRPr="00C47438">
        <w:rPr>
          <w:rFonts w:ascii="Verdana" w:hAnsi="Verdana" w:cstheme="minorHAnsi"/>
          <w:sz w:val="20"/>
          <w:szCs w:val="20"/>
        </w:rPr>
        <w:t>proposés par une</w:t>
      </w:r>
      <w:r w:rsidRPr="00C47438">
        <w:rPr>
          <w:rFonts w:ascii="Verdana" w:hAnsi="Verdana" w:cstheme="minorHAnsi"/>
          <w:sz w:val="20"/>
          <w:szCs w:val="20"/>
        </w:rPr>
        <w:t xml:space="preserve"> collectivité adhérente à Savatou.</w:t>
      </w:r>
    </w:p>
    <w:p w:rsidR="00F33DB2" w:rsidRPr="00C47438" w:rsidRDefault="00F33DB2" w:rsidP="00F33DB2">
      <w:pPr>
        <w:numPr>
          <w:ilvl w:val="0"/>
          <w:numId w:val="2"/>
        </w:numPr>
        <w:autoSpaceDE w:val="0"/>
        <w:jc w:val="both"/>
        <w:rPr>
          <w:rFonts w:ascii="Verdana" w:hAnsi="Verdana" w:cstheme="minorHAnsi"/>
          <w:sz w:val="20"/>
          <w:szCs w:val="20"/>
        </w:rPr>
      </w:pPr>
      <w:r w:rsidRPr="00C47438">
        <w:rPr>
          <w:rFonts w:ascii="Verdana" w:hAnsi="Verdana" w:cstheme="minorHAnsi"/>
          <w:sz w:val="20"/>
          <w:szCs w:val="20"/>
        </w:rPr>
        <w:t>Pour les groupes d'artistes au moins un des membres perma</w:t>
      </w:r>
      <w:r w:rsidR="00EC19DC" w:rsidRPr="00C47438">
        <w:rPr>
          <w:rFonts w:ascii="Verdana" w:hAnsi="Verdana" w:cstheme="minorHAnsi"/>
          <w:sz w:val="20"/>
          <w:szCs w:val="20"/>
        </w:rPr>
        <w:t xml:space="preserve">nent du groupe devra être </w:t>
      </w:r>
      <w:r w:rsidR="00171556" w:rsidRPr="00C47438">
        <w:rPr>
          <w:rFonts w:ascii="Verdana" w:hAnsi="Verdana" w:cstheme="minorHAnsi"/>
          <w:sz w:val="20"/>
          <w:szCs w:val="20"/>
        </w:rPr>
        <w:t>bénéficiaire</w:t>
      </w:r>
      <w:r w:rsidRPr="00C47438">
        <w:rPr>
          <w:rFonts w:ascii="Verdana" w:hAnsi="Verdana" w:cstheme="minorHAnsi"/>
          <w:sz w:val="20"/>
          <w:szCs w:val="20"/>
        </w:rPr>
        <w:t xml:space="preserve"> de leur collectivité.</w:t>
      </w:r>
    </w:p>
    <w:p w:rsidR="00171556" w:rsidRPr="00C47438" w:rsidRDefault="00171556" w:rsidP="00F33DB2">
      <w:pPr>
        <w:numPr>
          <w:ilvl w:val="0"/>
          <w:numId w:val="2"/>
        </w:numPr>
        <w:autoSpaceDE w:val="0"/>
        <w:jc w:val="both"/>
        <w:rPr>
          <w:rFonts w:ascii="Verdana" w:hAnsi="Verdana" w:cstheme="minorHAnsi"/>
          <w:sz w:val="20"/>
          <w:szCs w:val="20"/>
        </w:rPr>
      </w:pPr>
      <w:r w:rsidRPr="00C47438">
        <w:rPr>
          <w:rFonts w:ascii="Verdana" w:hAnsi="Verdana" w:cstheme="minorHAnsi"/>
          <w:sz w:val="20"/>
          <w:szCs w:val="20"/>
        </w:rPr>
        <w:t>La vérification de la qualité de bénéficiaire est sous la seule responsabilité de la collectivité qui propose le groupe</w:t>
      </w:r>
    </w:p>
    <w:p w:rsidR="008E0277" w:rsidRPr="00C47438" w:rsidRDefault="008E0277" w:rsidP="00F33DB2">
      <w:pPr>
        <w:numPr>
          <w:ilvl w:val="0"/>
          <w:numId w:val="2"/>
        </w:numPr>
        <w:autoSpaceDE w:val="0"/>
        <w:jc w:val="both"/>
        <w:rPr>
          <w:rFonts w:ascii="Verdana" w:hAnsi="Verdana" w:cstheme="minorHAnsi"/>
          <w:sz w:val="20"/>
          <w:szCs w:val="20"/>
        </w:rPr>
      </w:pPr>
      <w:r w:rsidRPr="00C47438">
        <w:rPr>
          <w:rFonts w:ascii="Verdana" w:hAnsi="Verdana" w:cstheme="minorHAnsi"/>
          <w:sz w:val="20"/>
          <w:szCs w:val="20"/>
        </w:rPr>
        <w:t>L</w:t>
      </w:r>
      <w:r w:rsidR="006917AF" w:rsidRPr="00C47438">
        <w:rPr>
          <w:rFonts w:ascii="Verdana" w:hAnsi="Verdana" w:cstheme="minorHAnsi"/>
          <w:sz w:val="20"/>
          <w:szCs w:val="20"/>
        </w:rPr>
        <w:t>es groupes ayant déjà été lauréats</w:t>
      </w:r>
      <w:r w:rsidRPr="00C47438">
        <w:rPr>
          <w:rFonts w:ascii="Verdana" w:hAnsi="Verdana" w:cstheme="minorHAnsi"/>
          <w:sz w:val="20"/>
          <w:szCs w:val="20"/>
        </w:rPr>
        <w:t xml:space="preserve"> dans une édition précédente ne peuvent concourir</w:t>
      </w:r>
      <w:r w:rsidR="006917AF" w:rsidRPr="00C47438">
        <w:rPr>
          <w:rFonts w:ascii="Verdana" w:hAnsi="Verdana" w:cstheme="minorHAnsi"/>
          <w:sz w:val="20"/>
          <w:szCs w:val="20"/>
        </w:rPr>
        <w:t xml:space="preserve"> par contre les autres groupes ayant concouru peuvent à nouveau y participer</w:t>
      </w:r>
    </w:p>
    <w:p w:rsidR="00F33DB2" w:rsidRPr="00C47438" w:rsidRDefault="00D27051" w:rsidP="00F33DB2">
      <w:pPr>
        <w:numPr>
          <w:ilvl w:val="0"/>
          <w:numId w:val="2"/>
        </w:numPr>
        <w:autoSpaceDE w:val="0"/>
        <w:jc w:val="both"/>
        <w:rPr>
          <w:rFonts w:ascii="Verdana" w:hAnsi="Verdana" w:cstheme="minorHAnsi"/>
          <w:b/>
          <w:bCs/>
          <w:sz w:val="20"/>
          <w:szCs w:val="20"/>
        </w:rPr>
      </w:pPr>
      <w:r w:rsidRPr="00C47438">
        <w:rPr>
          <w:rFonts w:ascii="Verdana" w:hAnsi="Verdana" w:cstheme="minorHAnsi"/>
          <w:sz w:val="20"/>
          <w:szCs w:val="20"/>
        </w:rPr>
        <w:t>Le</w:t>
      </w:r>
      <w:r w:rsidR="00F33DB2" w:rsidRPr="00C47438">
        <w:rPr>
          <w:rFonts w:ascii="Verdana" w:hAnsi="Verdana" w:cstheme="minorHAnsi"/>
          <w:sz w:val="20"/>
          <w:szCs w:val="20"/>
        </w:rPr>
        <w:t xml:space="preserve"> dossier d'inscription complet </w:t>
      </w:r>
      <w:r w:rsidRPr="00C47438">
        <w:rPr>
          <w:rFonts w:ascii="Verdana" w:hAnsi="Verdana" w:cstheme="minorHAnsi"/>
          <w:sz w:val="20"/>
          <w:szCs w:val="20"/>
        </w:rPr>
        <w:t xml:space="preserve">envoyé par la collectivité </w:t>
      </w:r>
      <w:r w:rsidR="00F33DB2" w:rsidRPr="00C47438">
        <w:rPr>
          <w:rFonts w:ascii="Verdana" w:hAnsi="Verdana" w:cstheme="minorHAnsi"/>
          <w:sz w:val="20"/>
          <w:szCs w:val="20"/>
        </w:rPr>
        <w:t xml:space="preserve">devra parvenir à Savatou avant le </w:t>
      </w:r>
      <w:r w:rsidR="006917AF" w:rsidRPr="00C47438">
        <w:rPr>
          <w:rFonts w:ascii="Verdana" w:hAnsi="Verdana" w:cstheme="minorHAnsi"/>
          <w:sz w:val="20"/>
          <w:szCs w:val="20"/>
        </w:rPr>
        <w:t>30 avril 2020</w:t>
      </w:r>
      <w:r w:rsidR="00F33DB2" w:rsidRPr="00C47438">
        <w:rPr>
          <w:rFonts w:ascii="Verdana" w:hAnsi="Verdana" w:cstheme="minorHAnsi"/>
          <w:sz w:val="20"/>
          <w:szCs w:val="20"/>
        </w:rPr>
        <w:t>.</w:t>
      </w:r>
    </w:p>
    <w:p w:rsidR="00F33DB2" w:rsidRPr="00C47438" w:rsidRDefault="00F33DB2" w:rsidP="00F33DB2">
      <w:pPr>
        <w:numPr>
          <w:ilvl w:val="0"/>
          <w:numId w:val="2"/>
        </w:numPr>
        <w:autoSpaceDE w:val="0"/>
        <w:jc w:val="both"/>
        <w:rPr>
          <w:rFonts w:ascii="Verdana" w:hAnsi="Verdana" w:cstheme="minorHAnsi"/>
          <w:b/>
          <w:bCs/>
          <w:sz w:val="20"/>
          <w:szCs w:val="20"/>
        </w:rPr>
      </w:pPr>
      <w:r w:rsidRPr="00C47438">
        <w:rPr>
          <w:rFonts w:ascii="Verdana" w:hAnsi="Verdana" w:cstheme="minorHAnsi"/>
          <w:sz w:val="20"/>
          <w:szCs w:val="20"/>
        </w:rPr>
        <w:t xml:space="preserve">Le coût de participation </w:t>
      </w:r>
      <w:r w:rsidR="00EC19DC" w:rsidRPr="00C47438">
        <w:rPr>
          <w:rFonts w:ascii="Verdana" w:hAnsi="Verdana" w:cstheme="minorHAnsi"/>
          <w:sz w:val="20"/>
          <w:szCs w:val="20"/>
        </w:rPr>
        <w:t xml:space="preserve">de la collectivité </w:t>
      </w:r>
      <w:r w:rsidRPr="00C47438">
        <w:rPr>
          <w:rFonts w:ascii="Verdana" w:hAnsi="Verdana" w:cstheme="minorHAnsi"/>
          <w:sz w:val="20"/>
          <w:szCs w:val="20"/>
        </w:rPr>
        <w:t>pour les groupes sélec</w:t>
      </w:r>
      <w:r w:rsidR="003A65D6" w:rsidRPr="00C47438">
        <w:rPr>
          <w:rFonts w:ascii="Verdana" w:hAnsi="Verdana" w:cstheme="minorHAnsi"/>
          <w:sz w:val="20"/>
          <w:szCs w:val="20"/>
        </w:rPr>
        <w:t>tionnés par le jury est de 6</w:t>
      </w:r>
      <w:r w:rsidR="00EC19DC" w:rsidRPr="00C47438">
        <w:rPr>
          <w:rFonts w:ascii="Verdana" w:hAnsi="Verdana" w:cstheme="minorHAnsi"/>
          <w:sz w:val="20"/>
          <w:szCs w:val="20"/>
        </w:rPr>
        <w:t>50 euros par groupe sélectionné</w:t>
      </w:r>
      <w:r w:rsidR="006917AF" w:rsidRPr="00C47438">
        <w:rPr>
          <w:rFonts w:ascii="Verdana" w:hAnsi="Verdana" w:cstheme="minorHAnsi"/>
          <w:sz w:val="20"/>
          <w:szCs w:val="20"/>
        </w:rPr>
        <w:t>. La collectivité doit préciser dans la feuille d’engagement le nombre de groupe qu’elle entend prendre en charge financièrement</w:t>
      </w:r>
    </w:p>
    <w:p w:rsidR="00F33DB2" w:rsidRPr="00C47438" w:rsidRDefault="00F33DB2" w:rsidP="00F33DB2">
      <w:pPr>
        <w:autoSpaceDE w:val="0"/>
        <w:jc w:val="both"/>
        <w:rPr>
          <w:rFonts w:ascii="Verdana" w:hAnsi="Verdana" w:cstheme="minorHAnsi"/>
          <w:b/>
          <w:bCs/>
          <w:sz w:val="20"/>
          <w:szCs w:val="20"/>
        </w:rPr>
      </w:pPr>
    </w:p>
    <w:p w:rsidR="00F33DB2" w:rsidRPr="00C47438" w:rsidRDefault="00F33DB2" w:rsidP="00F33DB2">
      <w:pPr>
        <w:autoSpaceDE w:val="0"/>
        <w:jc w:val="both"/>
        <w:rPr>
          <w:rFonts w:ascii="Verdana" w:hAnsi="Verdana" w:cstheme="minorHAnsi"/>
          <w:b/>
          <w:bCs/>
          <w:sz w:val="20"/>
          <w:szCs w:val="20"/>
          <w:u w:val="single"/>
        </w:rPr>
      </w:pPr>
    </w:p>
    <w:p w:rsidR="00F33DB2" w:rsidRPr="00C47438" w:rsidRDefault="00F33DB2" w:rsidP="00F33DB2">
      <w:pPr>
        <w:autoSpaceDE w:val="0"/>
        <w:rPr>
          <w:rFonts w:ascii="Verdana" w:hAnsi="Verdana" w:cstheme="minorHAnsi"/>
          <w:b/>
          <w:bCs/>
          <w:sz w:val="20"/>
          <w:szCs w:val="20"/>
        </w:rPr>
      </w:pPr>
      <w:r w:rsidRPr="00C47438">
        <w:rPr>
          <w:rFonts w:ascii="Verdana" w:hAnsi="Verdana" w:cstheme="minorHAnsi"/>
          <w:b/>
          <w:bCs/>
          <w:color w:val="1F497D"/>
          <w:sz w:val="20"/>
          <w:szCs w:val="20"/>
          <w:u w:val="single"/>
        </w:rPr>
        <w:t xml:space="preserve">Article 2 </w:t>
      </w:r>
      <w:r w:rsidRPr="00C47438">
        <w:rPr>
          <w:rFonts w:ascii="Verdana" w:hAnsi="Verdana" w:cstheme="minorHAnsi"/>
          <w:color w:val="1F497D"/>
          <w:sz w:val="20"/>
          <w:szCs w:val="20"/>
          <w:u w:val="single"/>
        </w:rPr>
        <w:t xml:space="preserve">: </w:t>
      </w:r>
      <w:r w:rsidRPr="00C47438">
        <w:rPr>
          <w:rFonts w:ascii="Verdana" w:hAnsi="Verdana" w:cstheme="minorHAnsi"/>
          <w:b/>
          <w:bCs/>
          <w:color w:val="1F497D"/>
          <w:sz w:val="20"/>
          <w:szCs w:val="20"/>
          <w:u w:val="single"/>
        </w:rPr>
        <w:t>conditions d’inscription</w:t>
      </w:r>
    </w:p>
    <w:p w:rsidR="00220970" w:rsidRPr="00C47438" w:rsidRDefault="00220970" w:rsidP="00220970">
      <w:pPr>
        <w:pStyle w:val="Paragraphedeliste"/>
        <w:numPr>
          <w:ilvl w:val="0"/>
          <w:numId w:val="5"/>
        </w:numPr>
        <w:autoSpaceDE w:val="0"/>
        <w:rPr>
          <w:rFonts w:ascii="Verdana" w:hAnsi="Verdana" w:cstheme="minorHAnsi"/>
          <w:sz w:val="20"/>
          <w:szCs w:val="20"/>
        </w:rPr>
      </w:pPr>
      <w:r w:rsidRPr="00C47438">
        <w:rPr>
          <w:rFonts w:ascii="Verdana" w:hAnsi="Verdana" w:cstheme="minorHAnsi"/>
          <w:sz w:val="20"/>
          <w:szCs w:val="20"/>
        </w:rPr>
        <w:t>Seules les collectivités peuvent inscrire les groupes auprès de Savatou</w:t>
      </w:r>
    </w:p>
    <w:p w:rsidR="00F33DB2" w:rsidRPr="00C47438" w:rsidRDefault="00F33DB2" w:rsidP="00220970">
      <w:pPr>
        <w:pStyle w:val="Paragraphedeliste"/>
        <w:numPr>
          <w:ilvl w:val="0"/>
          <w:numId w:val="5"/>
        </w:numPr>
        <w:autoSpaceDE w:val="0"/>
        <w:rPr>
          <w:rFonts w:ascii="Verdana" w:hAnsi="Verdana" w:cstheme="minorHAnsi"/>
          <w:sz w:val="20"/>
          <w:szCs w:val="20"/>
        </w:rPr>
      </w:pPr>
      <w:r w:rsidRPr="00C47438">
        <w:rPr>
          <w:rFonts w:ascii="Verdana" w:hAnsi="Verdana" w:cstheme="minorHAnsi"/>
          <w:bCs/>
          <w:sz w:val="20"/>
          <w:szCs w:val="20"/>
        </w:rPr>
        <w:t>Pour s’inscrire</w:t>
      </w:r>
      <w:r w:rsidRPr="00C47438">
        <w:rPr>
          <w:rFonts w:ascii="Verdana" w:hAnsi="Verdana" w:cstheme="minorHAnsi"/>
          <w:sz w:val="20"/>
          <w:szCs w:val="20"/>
        </w:rPr>
        <w:t>, les artistes musiciens doivent</w:t>
      </w:r>
      <w:r w:rsidR="00220970" w:rsidRPr="00C47438">
        <w:rPr>
          <w:rFonts w:ascii="Verdana" w:hAnsi="Verdana" w:cstheme="minorHAnsi"/>
          <w:sz w:val="20"/>
          <w:szCs w:val="20"/>
        </w:rPr>
        <w:t xml:space="preserve"> s’adresser à leurs collectivités et leur remettre</w:t>
      </w:r>
      <w:r w:rsidRPr="00C47438">
        <w:rPr>
          <w:rFonts w:ascii="Verdana" w:hAnsi="Verdana" w:cstheme="minorHAnsi"/>
          <w:sz w:val="20"/>
          <w:szCs w:val="20"/>
        </w:rPr>
        <w:t xml:space="preserve"> :</w:t>
      </w:r>
    </w:p>
    <w:p w:rsidR="00F33DB2" w:rsidRPr="00C47438" w:rsidRDefault="00220970" w:rsidP="00F33DB2">
      <w:pPr>
        <w:numPr>
          <w:ilvl w:val="0"/>
          <w:numId w:val="4"/>
        </w:numPr>
        <w:autoSpaceDE w:val="0"/>
        <w:rPr>
          <w:rFonts w:ascii="Verdana" w:hAnsi="Verdana" w:cstheme="minorHAnsi"/>
          <w:sz w:val="20"/>
          <w:szCs w:val="20"/>
        </w:rPr>
      </w:pPr>
      <w:r w:rsidRPr="00C47438">
        <w:rPr>
          <w:rFonts w:ascii="Verdana" w:hAnsi="Verdana" w:cstheme="minorHAnsi"/>
          <w:sz w:val="20"/>
          <w:szCs w:val="20"/>
        </w:rPr>
        <w:t>L</w:t>
      </w:r>
      <w:r w:rsidR="00F33DB2" w:rsidRPr="00C47438">
        <w:rPr>
          <w:rFonts w:ascii="Verdana" w:hAnsi="Verdana" w:cstheme="minorHAnsi"/>
          <w:sz w:val="20"/>
          <w:szCs w:val="20"/>
        </w:rPr>
        <w:t>a fiche d’inscription</w:t>
      </w:r>
      <w:r w:rsidRPr="00C47438">
        <w:rPr>
          <w:rFonts w:ascii="Verdana" w:hAnsi="Verdana" w:cstheme="minorHAnsi"/>
          <w:sz w:val="20"/>
          <w:szCs w:val="20"/>
        </w:rPr>
        <w:t xml:space="preserve"> remplie et signée</w:t>
      </w:r>
    </w:p>
    <w:p w:rsidR="00F33DB2" w:rsidRPr="00C47438" w:rsidRDefault="00220970" w:rsidP="00F33DB2">
      <w:pPr>
        <w:numPr>
          <w:ilvl w:val="1"/>
          <w:numId w:val="3"/>
        </w:numPr>
        <w:autoSpaceDE w:val="0"/>
        <w:jc w:val="both"/>
        <w:rPr>
          <w:rFonts w:ascii="Verdana" w:hAnsi="Verdana" w:cstheme="minorHAnsi"/>
          <w:sz w:val="20"/>
          <w:szCs w:val="20"/>
        </w:rPr>
      </w:pPr>
      <w:r w:rsidRPr="00C47438">
        <w:rPr>
          <w:rFonts w:ascii="Verdana" w:hAnsi="Verdana" w:cstheme="minorHAnsi"/>
          <w:sz w:val="20"/>
          <w:szCs w:val="20"/>
        </w:rPr>
        <w:t>U</w:t>
      </w:r>
      <w:r w:rsidR="00EC19DC" w:rsidRPr="00C47438">
        <w:rPr>
          <w:rFonts w:ascii="Verdana" w:hAnsi="Verdana" w:cstheme="minorHAnsi"/>
          <w:sz w:val="20"/>
          <w:szCs w:val="20"/>
        </w:rPr>
        <w:t xml:space="preserve">n CD comprenant </w:t>
      </w:r>
      <w:r w:rsidR="00F33DB2" w:rsidRPr="00C47438">
        <w:rPr>
          <w:rFonts w:ascii="Verdana" w:hAnsi="Verdana" w:cstheme="minorHAnsi"/>
          <w:sz w:val="20"/>
          <w:szCs w:val="20"/>
        </w:rPr>
        <w:t xml:space="preserve">au minimum </w:t>
      </w:r>
      <w:r w:rsidR="00EC19DC" w:rsidRPr="00C47438">
        <w:rPr>
          <w:rFonts w:ascii="Verdana" w:hAnsi="Verdana" w:cstheme="minorHAnsi"/>
          <w:sz w:val="20"/>
          <w:szCs w:val="20"/>
        </w:rPr>
        <w:t>trois</w:t>
      </w:r>
      <w:r w:rsidR="00F33DB2" w:rsidRPr="00C47438">
        <w:rPr>
          <w:rFonts w:ascii="Verdana" w:hAnsi="Verdana" w:cstheme="minorHAnsi"/>
          <w:sz w:val="20"/>
          <w:szCs w:val="20"/>
        </w:rPr>
        <w:t xml:space="preserve"> composition</w:t>
      </w:r>
      <w:r w:rsidR="00EC19DC" w:rsidRPr="00C47438">
        <w:rPr>
          <w:rFonts w:ascii="Verdana" w:hAnsi="Verdana" w:cstheme="minorHAnsi"/>
          <w:sz w:val="20"/>
          <w:szCs w:val="20"/>
        </w:rPr>
        <w:t>s</w:t>
      </w:r>
      <w:r w:rsidR="00F33DB2" w:rsidRPr="00C47438">
        <w:rPr>
          <w:rFonts w:ascii="Verdana" w:hAnsi="Verdana" w:cstheme="minorHAnsi"/>
          <w:sz w:val="20"/>
          <w:szCs w:val="20"/>
        </w:rPr>
        <w:t xml:space="preserve"> originale</w:t>
      </w:r>
      <w:r w:rsidR="00EC19DC" w:rsidRPr="00C47438">
        <w:rPr>
          <w:rFonts w:ascii="Verdana" w:hAnsi="Verdana" w:cstheme="minorHAnsi"/>
          <w:sz w:val="20"/>
          <w:szCs w:val="20"/>
        </w:rPr>
        <w:t>s</w:t>
      </w:r>
      <w:r w:rsidR="00F33DB2" w:rsidRPr="00C47438">
        <w:rPr>
          <w:rFonts w:ascii="Verdana" w:hAnsi="Verdana" w:cstheme="minorHAnsi"/>
          <w:sz w:val="20"/>
          <w:szCs w:val="20"/>
        </w:rPr>
        <w:t xml:space="preserve">. </w:t>
      </w:r>
      <w:r w:rsidR="00F33DB2" w:rsidRPr="00C47438">
        <w:rPr>
          <w:rFonts w:ascii="Verdana" w:eastAsia="ArialMT" w:hAnsi="Verdana" w:cstheme="minorHAnsi"/>
          <w:sz w:val="20"/>
          <w:szCs w:val="20"/>
        </w:rPr>
        <w:t>Les œuvres originales ne devront pas avoir fait l’objet d’une exploitation commerciale sur support s</w:t>
      </w:r>
      <w:r w:rsidR="006917AF" w:rsidRPr="00C47438">
        <w:rPr>
          <w:rFonts w:ascii="Verdana" w:eastAsia="ArialMT" w:hAnsi="Verdana" w:cstheme="minorHAnsi"/>
          <w:sz w:val="20"/>
          <w:szCs w:val="20"/>
        </w:rPr>
        <w:t>onore à la date du 1er juin 2020</w:t>
      </w:r>
      <w:r w:rsidR="00F33DB2" w:rsidRPr="00C47438">
        <w:rPr>
          <w:rFonts w:ascii="Verdana" w:eastAsia="ArialMT" w:hAnsi="Verdana" w:cstheme="minorHAnsi"/>
          <w:sz w:val="20"/>
          <w:szCs w:val="20"/>
        </w:rPr>
        <w:t>. Cependant la présentation d'une édition autoproduite promotionnelle à moins de 500 exemplaires est autorisée.</w:t>
      </w:r>
    </w:p>
    <w:p w:rsidR="00F33DB2" w:rsidRPr="00C47438" w:rsidRDefault="00220970" w:rsidP="00F33DB2">
      <w:pPr>
        <w:numPr>
          <w:ilvl w:val="1"/>
          <w:numId w:val="3"/>
        </w:numPr>
        <w:autoSpaceDE w:val="0"/>
        <w:jc w:val="both"/>
        <w:rPr>
          <w:rFonts w:ascii="Verdana" w:hAnsi="Verdana" w:cstheme="minorHAnsi"/>
          <w:sz w:val="20"/>
          <w:szCs w:val="20"/>
        </w:rPr>
      </w:pPr>
      <w:r w:rsidRPr="00C47438">
        <w:rPr>
          <w:rFonts w:ascii="Verdana" w:hAnsi="Verdana" w:cstheme="minorHAnsi"/>
          <w:sz w:val="20"/>
          <w:szCs w:val="20"/>
        </w:rPr>
        <w:t>U</w:t>
      </w:r>
      <w:r w:rsidR="00F33DB2" w:rsidRPr="00C47438">
        <w:rPr>
          <w:rFonts w:ascii="Verdana" w:hAnsi="Verdana" w:cstheme="minorHAnsi"/>
          <w:sz w:val="20"/>
          <w:szCs w:val="20"/>
        </w:rPr>
        <w:t>ne biographie de l'artiste ou du groupe.</w:t>
      </w:r>
    </w:p>
    <w:p w:rsidR="00F33DB2" w:rsidRPr="00C47438" w:rsidRDefault="00220970" w:rsidP="00F33DB2">
      <w:pPr>
        <w:numPr>
          <w:ilvl w:val="1"/>
          <w:numId w:val="3"/>
        </w:numPr>
        <w:autoSpaceDE w:val="0"/>
        <w:jc w:val="both"/>
        <w:rPr>
          <w:rFonts w:ascii="Verdana" w:hAnsi="Verdana" w:cstheme="minorHAnsi"/>
          <w:sz w:val="20"/>
          <w:szCs w:val="20"/>
        </w:rPr>
      </w:pPr>
      <w:r w:rsidRPr="00C47438">
        <w:rPr>
          <w:rFonts w:ascii="Verdana" w:hAnsi="Verdana" w:cstheme="minorHAnsi"/>
          <w:sz w:val="20"/>
          <w:szCs w:val="20"/>
        </w:rPr>
        <w:t>L</w:t>
      </w:r>
      <w:r w:rsidR="00F33DB2" w:rsidRPr="00C47438">
        <w:rPr>
          <w:rFonts w:ascii="Verdana" w:hAnsi="Verdana" w:cstheme="minorHAnsi"/>
          <w:sz w:val="20"/>
          <w:szCs w:val="20"/>
        </w:rPr>
        <w:t>es textes des chansons ou leur traduction si écrite en langue étrangère.</w:t>
      </w:r>
    </w:p>
    <w:p w:rsidR="006917AF" w:rsidRPr="00C47438" w:rsidRDefault="00220970" w:rsidP="006917AF">
      <w:pPr>
        <w:numPr>
          <w:ilvl w:val="1"/>
          <w:numId w:val="3"/>
        </w:numPr>
        <w:autoSpaceDE w:val="0"/>
        <w:jc w:val="both"/>
        <w:rPr>
          <w:rFonts w:ascii="Verdana" w:hAnsi="Verdana" w:cstheme="minorHAnsi"/>
          <w:sz w:val="20"/>
          <w:szCs w:val="20"/>
        </w:rPr>
      </w:pPr>
      <w:r w:rsidRPr="00C47438">
        <w:rPr>
          <w:rFonts w:ascii="Verdana" w:hAnsi="Verdana" w:cstheme="minorHAnsi"/>
          <w:sz w:val="20"/>
          <w:szCs w:val="20"/>
        </w:rPr>
        <w:t>U</w:t>
      </w:r>
      <w:r w:rsidR="004C1604" w:rsidRPr="00C47438">
        <w:rPr>
          <w:rFonts w:ascii="Verdana" w:hAnsi="Verdana" w:cstheme="minorHAnsi"/>
          <w:sz w:val="20"/>
          <w:szCs w:val="20"/>
        </w:rPr>
        <w:t>n exemplaire de l’acceptation du</w:t>
      </w:r>
      <w:r w:rsidR="00F33DB2" w:rsidRPr="00C47438">
        <w:rPr>
          <w:rFonts w:ascii="Verdana" w:hAnsi="Verdana" w:cstheme="minorHAnsi"/>
          <w:sz w:val="20"/>
          <w:szCs w:val="20"/>
        </w:rPr>
        <w:t xml:space="preserve"> règlement signé. (Signature des parents si l'artiste est mineur)</w:t>
      </w:r>
    </w:p>
    <w:p w:rsidR="006917AF" w:rsidRPr="00C47438" w:rsidRDefault="006917AF" w:rsidP="006917AF">
      <w:pPr>
        <w:autoSpaceDE w:val="0"/>
        <w:ind w:left="1800"/>
        <w:jc w:val="both"/>
        <w:rPr>
          <w:rFonts w:ascii="Verdana" w:hAnsi="Verdana" w:cstheme="minorHAnsi"/>
          <w:sz w:val="20"/>
          <w:szCs w:val="20"/>
        </w:rPr>
      </w:pPr>
    </w:p>
    <w:p w:rsidR="00F33DB2" w:rsidRPr="00C47438" w:rsidRDefault="006917AF" w:rsidP="006917AF">
      <w:pPr>
        <w:pStyle w:val="Paragraphedeliste"/>
        <w:numPr>
          <w:ilvl w:val="0"/>
          <w:numId w:val="5"/>
        </w:numPr>
        <w:autoSpaceDE w:val="0"/>
        <w:jc w:val="both"/>
        <w:rPr>
          <w:rFonts w:ascii="Verdana" w:hAnsi="Verdana" w:cstheme="minorHAnsi"/>
          <w:sz w:val="20"/>
          <w:szCs w:val="20"/>
        </w:rPr>
      </w:pPr>
      <w:r w:rsidRPr="00C47438">
        <w:rPr>
          <w:rFonts w:ascii="Verdana" w:hAnsi="Verdana" w:cstheme="minorHAnsi"/>
          <w:sz w:val="20"/>
          <w:szCs w:val="20"/>
        </w:rPr>
        <w:t xml:space="preserve">La collectivité fait parvenir à Savatou la feuille d’engagement signée par un responsable de la collectivité ainsi que tous les documents concernant les groupes </w:t>
      </w:r>
      <w:r w:rsidR="00F33DB2" w:rsidRPr="00C47438">
        <w:rPr>
          <w:rFonts w:ascii="Verdana" w:hAnsi="Verdana" w:cstheme="minorHAnsi"/>
          <w:bCs/>
          <w:sz w:val="20"/>
          <w:szCs w:val="20"/>
        </w:rPr>
        <w:t>avant le</w:t>
      </w:r>
      <w:r w:rsidR="00F33DB2" w:rsidRPr="00C47438">
        <w:rPr>
          <w:rFonts w:ascii="Verdana" w:hAnsi="Verdana" w:cstheme="minorHAnsi"/>
          <w:b/>
          <w:bCs/>
          <w:sz w:val="20"/>
          <w:szCs w:val="20"/>
        </w:rPr>
        <w:t xml:space="preserve"> </w:t>
      </w:r>
      <w:r w:rsidRPr="00C47438">
        <w:rPr>
          <w:rFonts w:ascii="Verdana" w:hAnsi="Verdana" w:cstheme="minorHAnsi"/>
          <w:b/>
          <w:bCs/>
          <w:sz w:val="20"/>
          <w:szCs w:val="20"/>
        </w:rPr>
        <w:t>jeudi 30 avril 2020</w:t>
      </w:r>
      <w:r w:rsidR="00F33DB2" w:rsidRPr="00C47438">
        <w:rPr>
          <w:rFonts w:ascii="Verdana" w:hAnsi="Verdana" w:cstheme="minorHAnsi"/>
          <w:b/>
          <w:bCs/>
          <w:sz w:val="20"/>
          <w:szCs w:val="20"/>
        </w:rPr>
        <w:t xml:space="preserve"> </w:t>
      </w:r>
      <w:r w:rsidR="00255BA6" w:rsidRPr="00C47438">
        <w:rPr>
          <w:rFonts w:ascii="Verdana" w:hAnsi="Verdana" w:cstheme="minorHAnsi"/>
          <w:sz w:val="20"/>
          <w:szCs w:val="20"/>
        </w:rPr>
        <w:t>à minuit</w:t>
      </w:r>
      <w:r w:rsidR="00F33DB2" w:rsidRPr="00C47438">
        <w:rPr>
          <w:rFonts w:ascii="Verdana" w:hAnsi="Verdana" w:cstheme="minorHAnsi"/>
          <w:sz w:val="20"/>
          <w:szCs w:val="20"/>
        </w:rPr>
        <w:t xml:space="preserve"> : </w:t>
      </w:r>
    </w:p>
    <w:p w:rsidR="00255BA6" w:rsidRPr="000F7EC3" w:rsidRDefault="00255BA6" w:rsidP="00C47438">
      <w:pPr>
        <w:pStyle w:val="Paragraphedeliste"/>
        <w:autoSpaceDE w:val="0"/>
        <w:rPr>
          <w:rFonts w:ascii="Verdana" w:hAnsi="Verdana" w:cstheme="minorHAnsi"/>
          <w:sz w:val="20"/>
          <w:szCs w:val="20"/>
        </w:rPr>
      </w:pPr>
      <w:r w:rsidRPr="000F7EC3">
        <w:rPr>
          <w:rFonts w:ascii="Verdana" w:hAnsi="Verdana" w:cstheme="minorHAnsi"/>
          <w:sz w:val="20"/>
          <w:szCs w:val="20"/>
        </w:rPr>
        <w:t>-</w:t>
      </w:r>
      <w:r w:rsidRPr="000F7EC3">
        <w:rPr>
          <w:rFonts w:ascii="Verdana" w:hAnsi="Verdana" w:cstheme="minorHAnsi"/>
          <w:sz w:val="20"/>
          <w:szCs w:val="20"/>
        </w:rPr>
        <w:tab/>
        <w:t xml:space="preserve">Par mail à : </w:t>
      </w:r>
      <w:r w:rsidR="000F7EC3" w:rsidRPr="000F7EC3">
        <w:rPr>
          <w:rFonts w:ascii="Verdana" w:hAnsi="Verdana" w:cstheme="minorHAnsi"/>
          <w:sz w:val="20"/>
          <w:szCs w:val="20"/>
        </w:rPr>
        <w:t>direction@savatou.fr</w:t>
      </w:r>
    </w:p>
    <w:p w:rsidR="00220970" w:rsidRPr="000F7EC3" w:rsidRDefault="00255BA6" w:rsidP="000F7EC3">
      <w:pPr>
        <w:pStyle w:val="Paragraphedeliste"/>
        <w:autoSpaceDE w:val="0"/>
        <w:rPr>
          <w:rFonts w:ascii="Verdana" w:hAnsi="Verdana" w:cstheme="minorHAnsi"/>
          <w:sz w:val="20"/>
          <w:szCs w:val="20"/>
        </w:rPr>
      </w:pPr>
      <w:r w:rsidRPr="000F7EC3">
        <w:rPr>
          <w:rFonts w:ascii="Verdana" w:hAnsi="Verdana" w:cstheme="minorHAnsi"/>
          <w:sz w:val="20"/>
          <w:szCs w:val="20"/>
        </w:rPr>
        <w:t>-</w:t>
      </w:r>
      <w:r w:rsidRPr="000F7EC3">
        <w:rPr>
          <w:rFonts w:ascii="Verdana" w:hAnsi="Verdana" w:cstheme="minorHAnsi"/>
          <w:sz w:val="20"/>
          <w:szCs w:val="20"/>
        </w:rPr>
        <w:tab/>
        <w:t>Par voie postale à Savatou :</w:t>
      </w:r>
      <w:r w:rsidR="000F7EC3" w:rsidRPr="000F7EC3">
        <w:rPr>
          <w:rFonts w:ascii="Verdana" w:hAnsi="Verdana" w:cstheme="minorHAnsi"/>
          <w:sz w:val="20"/>
          <w:szCs w:val="20"/>
        </w:rPr>
        <w:t xml:space="preserve"> 1102 avenue Centrale, </w:t>
      </w:r>
      <w:r w:rsidR="000F7EC3" w:rsidRPr="000F7EC3">
        <w:rPr>
          <w:rFonts w:ascii="Verdana" w:hAnsi="Verdana" w:cstheme="minorHAnsi"/>
          <w:sz w:val="20"/>
          <w:szCs w:val="20"/>
        </w:rPr>
        <w:t>le Carreau</w:t>
      </w:r>
      <w:r w:rsidR="000F7EC3">
        <w:rPr>
          <w:rFonts w:ascii="Verdana" w:hAnsi="Verdana" w:cstheme="minorHAnsi"/>
          <w:sz w:val="20"/>
          <w:szCs w:val="20"/>
        </w:rPr>
        <w:t xml:space="preserve"> </w:t>
      </w:r>
      <w:r w:rsidR="000F7EC3" w:rsidRPr="000F7EC3">
        <w:rPr>
          <w:rFonts w:ascii="Verdana" w:hAnsi="Verdana" w:cstheme="minorHAnsi"/>
          <w:sz w:val="20"/>
          <w:szCs w:val="20"/>
        </w:rPr>
        <w:t>Rive Gauche, Bât. K, 1er étage</w:t>
      </w:r>
      <w:r w:rsidR="000F7EC3" w:rsidRPr="000F7EC3">
        <w:rPr>
          <w:rFonts w:ascii="Verdana" w:hAnsi="Verdana" w:cstheme="minorHAnsi"/>
          <w:sz w:val="20"/>
          <w:szCs w:val="20"/>
        </w:rPr>
        <w:t xml:space="preserve">, </w:t>
      </w:r>
      <w:r w:rsidR="000F7EC3" w:rsidRPr="000F7EC3">
        <w:rPr>
          <w:rFonts w:ascii="Verdana" w:hAnsi="Verdana" w:cstheme="minorHAnsi"/>
          <w:sz w:val="20"/>
          <w:szCs w:val="20"/>
        </w:rPr>
        <w:t>38400 St Martin d'Hères</w:t>
      </w:r>
    </w:p>
    <w:p w:rsidR="000074CE" w:rsidRDefault="000074CE" w:rsidP="00C47438">
      <w:pPr>
        <w:pStyle w:val="Paragraphedeliste"/>
        <w:autoSpaceDE w:val="0"/>
        <w:rPr>
          <w:rFonts w:ascii="Verdana" w:hAnsi="Verdana" w:cstheme="minorHAnsi"/>
          <w:sz w:val="20"/>
          <w:szCs w:val="20"/>
          <w:highlight w:val="yellow"/>
        </w:rPr>
      </w:pPr>
    </w:p>
    <w:p w:rsidR="000074CE" w:rsidRPr="00C47438" w:rsidRDefault="000074CE" w:rsidP="00C47438">
      <w:pPr>
        <w:pStyle w:val="Paragraphedeliste"/>
        <w:autoSpaceDE w:val="0"/>
        <w:rPr>
          <w:rFonts w:ascii="Verdana" w:hAnsi="Verdana" w:cstheme="minorHAnsi"/>
          <w:sz w:val="20"/>
          <w:szCs w:val="20"/>
          <w:highlight w:val="yellow"/>
        </w:rPr>
      </w:pPr>
    </w:p>
    <w:p w:rsidR="00F33DB2" w:rsidRPr="00C47438" w:rsidRDefault="00F33DB2" w:rsidP="00F33DB2">
      <w:pPr>
        <w:spacing w:before="100"/>
        <w:rPr>
          <w:rFonts w:ascii="Verdana" w:hAnsi="Verdana" w:cstheme="minorHAnsi"/>
          <w:b/>
          <w:bCs/>
          <w:sz w:val="20"/>
          <w:szCs w:val="20"/>
        </w:rPr>
      </w:pPr>
    </w:p>
    <w:p w:rsidR="00220970" w:rsidRPr="00C47438" w:rsidRDefault="00220970" w:rsidP="00220970">
      <w:pPr>
        <w:pStyle w:val="Paragraphedeliste"/>
        <w:numPr>
          <w:ilvl w:val="0"/>
          <w:numId w:val="5"/>
        </w:numPr>
        <w:autoSpaceDE w:val="0"/>
        <w:jc w:val="both"/>
        <w:rPr>
          <w:rFonts w:ascii="Verdana" w:hAnsi="Verdana" w:cstheme="minorHAnsi"/>
          <w:bCs/>
          <w:sz w:val="20"/>
          <w:szCs w:val="20"/>
        </w:rPr>
      </w:pPr>
      <w:r w:rsidRPr="00C47438">
        <w:rPr>
          <w:rFonts w:ascii="Verdana" w:hAnsi="Verdana" w:cstheme="minorHAnsi"/>
          <w:bCs/>
          <w:sz w:val="20"/>
          <w:szCs w:val="20"/>
        </w:rPr>
        <w:t xml:space="preserve">A l’issue de la sélection par le jury, la collectivité ayant un ou plusieurs groupes sélectionnés </w:t>
      </w:r>
      <w:r w:rsidR="00386D47" w:rsidRPr="00C47438">
        <w:rPr>
          <w:rFonts w:ascii="Verdana" w:hAnsi="Verdana" w:cstheme="minorHAnsi"/>
          <w:b/>
          <w:bCs/>
          <w:sz w:val="20"/>
          <w:szCs w:val="20"/>
        </w:rPr>
        <w:t>règle</w:t>
      </w:r>
      <w:r w:rsidR="007D4AD6" w:rsidRPr="00C47438">
        <w:rPr>
          <w:rFonts w:ascii="Verdana" w:hAnsi="Verdana" w:cstheme="minorHAnsi"/>
          <w:b/>
          <w:bCs/>
          <w:sz w:val="20"/>
          <w:szCs w:val="20"/>
        </w:rPr>
        <w:t xml:space="preserve"> </w:t>
      </w:r>
      <w:r w:rsidR="00255BA6" w:rsidRPr="00C47438">
        <w:rPr>
          <w:rFonts w:ascii="Verdana" w:hAnsi="Verdana" w:cstheme="minorHAnsi"/>
          <w:b/>
          <w:bCs/>
          <w:sz w:val="20"/>
          <w:szCs w:val="20"/>
        </w:rPr>
        <w:t xml:space="preserve">dès réception de la facture </w:t>
      </w:r>
      <w:r w:rsidR="00386D47" w:rsidRPr="00C47438">
        <w:rPr>
          <w:rFonts w:ascii="Verdana" w:hAnsi="Verdana" w:cstheme="minorHAnsi"/>
          <w:b/>
          <w:bCs/>
          <w:sz w:val="20"/>
          <w:szCs w:val="20"/>
        </w:rPr>
        <w:t xml:space="preserve">la somme </w:t>
      </w:r>
      <w:r w:rsidR="003A65D6" w:rsidRPr="00C47438">
        <w:rPr>
          <w:rFonts w:ascii="Verdana" w:hAnsi="Verdana" w:cstheme="minorHAnsi"/>
          <w:b/>
          <w:bCs/>
          <w:sz w:val="20"/>
          <w:szCs w:val="20"/>
        </w:rPr>
        <w:t>de 65</w:t>
      </w:r>
      <w:r w:rsidRPr="00C47438">
        <w:rPr>
          <w:rFonts w:ascii="Verdana" w:hAnsi="Verdana" w:cstheme="minorHAnsi"/>
          <w:b/>
          <w:bCs/>
          <w:sz w:val="20"/>
          <w:szCs w:val="20"/>
        </w:rPr>
        <w:t>0 euros par groupe sélectionné</w:t>
      </w:r>
      <w:r w:rsidR="00D27051" w:rsidRPr="00C47438">
        <w:rPr>
          <w:rFonts w:ascii="Verdana" w:hAnsi="Verdana" w:cstheme="minorHAnsi"/>
          <w:b/>
          <w:bCs/>
          <w:sz w:val="20"/>
          <w:szCs w:val="20"/>
        </w:rPr>
        <w:t xml:space="preserve"> </w:t>
      </w:r>
      <w:r w:rsidR="00255BA6" w:rsidRPr="00C47438">
        <w:rPr>
          <w:rFonts w:ascii="Verdana" w:hAnsi="Verdana" w:cstheme="minorHAnsi"/>
          <w:b/>
          <w:bCs/>
          <w:sz w:val="20"/>
          <w:szCs w:val="20"/>
        </w:rPr>
        <w:t>dans la limite du nombre de groupes pris en charge par la collectivité (réf : feuille d’engagement de la collectivité)</w:t>
      </w:r>
    </w:p>
    <w:p w:rsidR="00220970" w:rsidRPr="00C47438" w:rsidRDefault="00220970" w:rsidP="00F33DB2">
      <w:pPr>
        <w:autoSpaceDE w:val="0"/>
        <w:jc w:val="both"/>
        <w:rPr>
          <w:rFonts w:ascii="Verdana" w:hAnsi="Verdana" w:cstheme="minorHAnsi"/>
          <w:b/>
          <w:bCs/>
          <w:sz w:val="20"/>
          <w:szCs w:val="20"/>
        </w:rPr>
      </w:pPr>
    </w:p>
    <w:p w:rsidR="00F33DB2" w:rsidRPr="00C47438" w:rsidRDefault="00220970" w:rsidP="00220970">
      <w:pPr>
        <w:pStyle w:val="Paragraphedeliste"/>
        <w:numPr>
          <w:ilvl w:val="0"/>
          <w:numId w:val="5"/>
        </w:numPr>
        <w:autoSpaceDE w:val="0"/>
        <w:jc w:val="both"/>
        <w:rPr>
          <w:rFonts w:ascii="Verdana" w:hAnsi="Verdana" w:cstheme="minorHAnsi"/>
          <w:sz w:val="20"/>
          <w:szCs w:val="20"/>
        </w:rPr>
      </w:pPr>
      <w:r w:rsidRPr="00C47438">
        <w:rPr>
          <w:rFonts w:ascii="Verdana" w:hAnsi="Verdana" w:cstheme="minorHAnsi"/>
          <w:b/>
          <w:bCs/>
          <w:sz w:val="20"/>
          <w:szCs w:val="20"/>
        </w:rPr>
        <w:t xml:space="preserve"> </w:t>
      </w:r>
      <w:r w:rsidR="00F33DB2" w:rsidRPr="00C47438">
        <w:rPr>
          <w:rFonts w:ascii="Verdana" w:hAnsi="Verdana" w:cstheme="minorHAnsi"/>
          <w:sz w:val="20"/>
          <w:szCs w:val="20"/>
        </w:rPr>
        <w:t>Pour des raisons d’organisation,</w:t>
      </w:r>
      <w:r w:rsidR="00F33DB2" w:rsidRPr="00C47438">
        <w:rPr>
          <w:rFonts w:ascii="Verdana" w:hAnsi="Verdana" w:cstheme="minorHAnsi"/>
          <w:b/>
          <w:bCs/>
          <w:sz w:val="20"/>
          <w:szCs w:val="20"/>
        </w:rPr>
        <w:t xml:space="preserve"> les documents envoyés ne seront pas restitués</w:t>
      </w:r>
      <w:r w:rsidR="00F33DB2" w:rsidRPr="00C47438">
        <w:rPr>
          <w:rFonts w:ascii="Verdana" w:hAnsi="Verdana" w:cstheme="minorHAnsi"/>
          <w:sz w:val="20"/>
          <w:szCs w:val="20"/>
        </w:rPr>
        <w:t>.</w:t>
      </w:r>
    </w:p>
    <w:p w:rsidR="00EC19DC" w:rsidRPr="00C47438" w:rsidRDefault="00EC19DC" w:rsidP="00F33DB2">
      <w:pPr>
        <w:autoSpaceDE w:val="0"/>
        <w:jc w:val="both"/>
        <w:rPr>
          <w:rFonts w:ascii="Verdana" w:hAnsi="Verdana" w:cstheme="minorHAnsi"/>
          <w:sz w:val="20"/>
          <w:szCs w:val="20"/>
        </w:rPr>
      </w:pPr>
    </w:p>
    <w:p w:rsidR="00F33DB2" w:rsidRPr="00C47438" w:rsidRDefault="00F33DB2" w:rsidP="00220970">
      <w:pPr>
        <w:pStyle w:val="Paragraphedeliste"/>
        <w:numPr>
          <w:ilvl w:val="0"/>
          <w:numId w:val="5"/>
        </w:numPr>
        <w:autoSpaceDE w:val="0"/>
        <w:jc w:val="both"/>
        <w:rPr>
          <w:rFonts w:ascii="Verdana" w:hAnsi="Verdana" w:cstheme="minorHAnsi"/>
          <w:sz w:val="20"/>
          <w:szCs w:val="20"/>
        </w:rPr>
      </w:pPr>
      <w:r w:rsidRPr="00C47438">
        <w:rPr>
          <w:rFonts w:ascii="Verdana" w:hAnsi="Verdana" w:cstheme="minorHAnsi"/>
          <w:sz w:val="20"/>
          <w:szCs w:val="20"/>
        </w:rPr>
        <w:t>En cas d’</w:t>
      </w:r>
      <w:r w:rsidRPr="00C47438">
        <w:rPr>
          <w:rFonts w:ascii="Verdana" w:hAnsi="Verdana" w:cstheme="minorHAnsi"/>
          <w:b/>
          <w:bCs/>
          <w:sz w:val="20"/>
          <w:szCs w:val="20"/>
        </w:rPr>
        <w:t>envoi hors délais</w:t>
      </w:r>
      <w:r w:rsidRPr="00C47438">
        <w:rPr>
          <w:rFonts w:ascii="Verdana" w:hAnsi="Verdana" w:cstheme="minorHAnsi"/>
          <w:sz w:val="20"/>
          <w:szCs w:val="20"/>
        </w:rPr>
        <w:t xml:space="preserve"> ou de dossier incomplet, l’inscription ne pourra pas être retenue.</w:t>
      </w:r>
    </w:p>
    <w:p w:rsidR="00F33DB2" w:rsidRPr="00C47438" w:rsidRDefault="00F33DB2" w:rsidP="00F33DB2">
      <w:pPr>
        <w:autoSpaceDE w:val="0"/>
        <w:jc w:val="both"/>
        <w:rPr>
          <w:rFonts w:ascii="Verdana" w:hAnsi="Verdana" w:cstheme="minorHAnsi"/>
          <w:sz w:val="20"/>
          <w:szCs w:val="20"/>
        </w:rPr>
      </w:pPr>
    </w:p>
    <w:p w:rsidR="004C1604" w:rsidRPr="00C47438" w:rsidRDefault="00F33DB2" w:rsidP="00C47438">
      <w:pPr>
        <w:pStyle w:val="Paragraphedeliste"/>
        <w:numPr>
          <w:ilvl w:val="0"/>
          <w:numId w:val="5"/>
        </w:numPr>
        <w:autoSpaceDE w:val="0"/>
        <w:rPr>
          <w:rFonts w:ascii="Verdana" w:hAnsi="Verdana" w:cstheme="minorHAnsi"/>
          <w:b/>
          <w:bCs/>
          <w:sz w:val="20"/>
          <w:szCs w:val="20"/>
        </w:rPr>
      </w:pPr>
      <w:r w:rsidRPr="00C47438">
        <w:rPr>
          <w:rFonts w:ascii="Verdana" w:hAnsi="Verdana" w:cstheme="minorHAnsi"/>
          <w:sz w:val="20"/>
          <w:szCs w:val="20"/>
        </w:rPr>
        <w:t>Le dossier d’inscription et le règlement sont disponibles sous forme de fichier électronique sur demande à l’adresse suivante :</w:t>
      </w:r>
      <w:r w:rsidR="000F7EC3">
        <w:rPr>
          <w:rFonts w:ascii="Verdana" w:hAnsi="Verdana" w:cstheme="minorHAnsi"/>
          <w:b/>
          <w:bCs/>
          <w:sz w:val="20"/>
          <w:szCs w:val="20"/>
        </w:rPr>
        <w:t xml:space="preserve"> direction@savatou.fr</w:t>
      </w:r>
      <w:bookmarkStart w:id="0" w:name="_GoBack"/>
      <w:bookmarkEnd w:id="0"/>
    </w:p>
    <w:p w:rsidR="00F33DB2" w:rsidRPr="00C47438" w:rsidRDefault="00F33DB2" w:rsidP="00F33DB2">
      <w:pPr>
        <w:autoSpaceDE w:val="0"/>
        <w:jc w:val="both"/>
        <w:rPr>
          <w:rFonts w:ascii="Verdana" w:hAnsi="Verdana" w:cstheme="minorHAnsi"/>
          <w:b/>
          <w:bCs/>
          <w:sz w:val="20"/>
          <w:szCs w:val="20"/>
        </w:rPr>
      </w:pPr>
    </w:p>
    <w:p w:rsidR="00F33DB2" w:rsidRPr="00C47438" w:rsidRDefault="00F33DB2" w:rsidP="00F33DB2">
      <w:pPr>
        <w:autoSpaceDE w:val="0"/>
        <w:jc w:val="both"/>
        <w:rPr>
          <w:rFonts w:ascii="Verdana" w:eastAsia="ArialMT" w:hAnsi="Verdana" w:cstheme="minorHAnsi"/>
          <w:sz w:val="20"/>
          <w:szCs w:val="20"/>
        </w:rPr>
      </w:pPr>
      <w:r w:rsidRPr="00C47438">
        <w:rPr>
          <w:rFonts w:ascii="Verdana" w:hAnsi="Verdana" w:cstheme="minorHAnsi"/>
          <w:b/>
          <w:bCs/>
          <w:color w:val="1F497D"/>
          <w:sz w:val="20"/>
          <w:szCs w:val="20"/>
          <w:u w:val="single"/>
        </w:rPr>
        <w:t>Article 3 : Artistes mineurs</w:t>
      </w:r>
    </w:p>
    <w:p w:rsidR="00F33DB2" w:rsidRPr="00C47438" w:rsidRDefault="00F33DB2" w:rsidP="00F33DB2">
      <w:pPr>
        <w:autoSpaceDE w:val="0"/>
        <w:jc w:val="both"/>
        <w:rPr>
          <w:rFonts w:ascii="Verdana" w:hAnsi="Verdana" w:cstheme="minorHAnsi"/>
          <w:b/>
          <w:bCs/>
          <w:sz w:val="20"/>
          <w:szCs w:val="20"/>
        </w:rPr>
      </w:pPr>
      <w:r w:rsidRPr="00C47438">
        <w:rPr>
          <w:rFonts w:ascii="Verdana" w:eastAsia="ArialMT" w:hAnsi="Verdana" w:cstheme="minorHAnsi"/>
          <w:sz w:val="20"/>
          <w:szCs w:val="20"/>
        </w:rPr>
        <w:t>Les artistes mineurs doivent obligatoirement faire compléter et signer le présent règlement par leur représentant légal les autorisant à participer au tremplin « Les Pépites Musicales ».</w:t>
      </w:r>
    </w:p>
    <w:p w:rsidR="00F33DB2" w:rsidRPr="00C47438" w:rsidRDefault="00F33DB2" w:rsidP="00F33DB2">
      <w:pPr>
        <w:autoSpaceDE w:val="0"/>
        <w:rPr>
          <w:rFonts w:ascii="Verdana" w:hAnsi="Verdana" w:cstheme="minorHAnsi"/>
          <w:b/>
          <w:bCs/>
          <w:sz w:val="20"/>
          <w:szCs w:val="20"/>
        </w:rPr>
      </w:pPr>
    </w:p>
    <w:p w:rsidR="00F33DB2" w:rsidRPr="00C47438" w:rsidRDefault="00F33DB2" w:rsidP="00F33DB2">
      <w:pPr>
        <w:autoSpaceDE w:val="0"/>
        <w:rPr>
          <w:rFonts w:ascii="Verdana" w:hAnsi="Verdana" w:cstheme="minorHAnsi"/>
          <w:b/>
          <w:bCs/>
          <w:sz w:val="20"/>
          <w:szCs w:val="20"/>
        </w:rPr>
      </w:pPr>
      <w:r w:rsidRPr="00C47438">
        <w:rPr>
          <w:rFonts w:ascii="Verdana" w:hAnsi="Verdana" w:cstheme="minorHAnsi"/>
          <w:b/>
          <w:bCs/>
          <w:color w:val="1F497D"/>
          <w:sz w:val="20"/>
          <w:szCs w:val="20"/>
          <w:u w:val="single"/>
        </w:rPr>
        <w:t xml:space="preserve">Article 4 </w:t>
      </w:r>
      <w:r w:rsidRPr="00C47438">
        <w:rPr>
          <w:rFonts w:ascii="Verdana" w:hAnsi="Verdana" w:cstheme="minorHAnsi"/>
          <w:color w:val="1F497D"/>
          <w:sz w:val="20"/>
          <w:szCs w:val="20"/>
          <w:u w:val="single"/>
        </w:rPr>
        <w:t xml:space="preserve">: </w:t>
      </w:r>
      <w:r w:rsidRPr="00C47438">
        <w:rPr>
          <w:rFonts w:ascii="Verdana" w:hAnsi="Verdana" w:cstheme="minorHAnsi"/>
          <w:b/>
          <w:bCs/>
          <w:color w:val="1F497D"/>
          <w:sz w:val="20"/>
          <w:szCs w:val="20"/>
          <w:u w:val="single"/>
        </w:rPr>
        <w:t>Déroulement des sélections</w:t>
      </w:r>
    </w:p>
    <w:p w:rsidR="00F33DB2" w:rsidRPr="00C47438" w:rsidRDefault="00F33DB2" w:rsidP="00F33DB2">
      <w:pPr>
        <w:autoSpaceDE w:val="0"/>
        <w:ind w:firstLine="708"/>
        <w:rPr>
          <w:rFonts w:ascii="Verdana" w:hAnsi="Verdana" w:cstheme="minorHAnsi"/>
          <w:sz w:val="20"/>
          <w:szCs w:val="20"/>
        </w:rPr>
      </w:pPr>
      <w:r w:rsidRPr="00C47438">
        <w:rPr>
          <w:rFonts w:ascii="Verdana" w:hAnsi="Verdana" w:cstheme="minorHAnsi"/>
          <w:b/>
          <w:bCs/>
          <w:sz w:val="20"/>
          <w:szCs w:val="20"/>
        </w:rPr>
        <w:t>4-1 : Présélection sur écoute</w:t>
      </w:r>
    </w:p>
    <w:p w:rsidR="00F33DB2" w:rsidRPr="00C47438" w:rsidRDefault="00F33DB2" w:rsidP="00386D47">
      <w:pPr>
        <w:autoSpaceDE w:val="0"/>
        <w:jc w:val="both"/>
        <w:rPr>
          <w:rFonts w:ascii="Verdana" w:hAnsi="Verdana" w:cstheme="minorHAnsi"/>
          <w:sz w:val="20"/>
          <w:szCs w:val="20"/>
        </w:rPr>
      </w:pPr>
      <w:r w:rsidRPr="00C47438">
        <w:rPr>
          <w:rFonts w:ascii="Verdana" w:hAnsi="Verdana" w:cstheme="minorHAnsi"/>
          <w:sz w:val="20"/>
          <w:szCs w:val="20"/>
        </w:rPr>
        <w:t>Au vu des documents envoyés, le jury des « Pépites Musicales » retiendra 4 artistes ou groupes par soirée qui seront invités à se produire sur scène lors d’u</w:t>
      </w:r>
      <w:r w:rsidR="00EC19DC" w:rsidRPr="00C47438">
        <w:rPr>
          <w:rFonts w:ascii="Verdana" w:hAnsi="Verdana" w:cstheme="minorHAnsi"/>
          <w:sz w:val="20"/>
          <w:szCs w:val="20"/>
        </w:rPr>
        <w:t>n</w:t>
      </w:r>
      <w:r w:rsidR="00D27051" w:rsidRPr="00C47438">
        <w:rPr>
          <w:rFonts w:ascii="Verdana" w:hAnsi="Verdana" w:cstheme="minorHAnsi"/>
          <w:sz w:val="20"/>
          <w:szCs w:val="20"/>
        </w:rPr>
        <w:t xml:space="preserve"> des deux</w:t>
      </w:r>
      <w:r w:rsidR="00EC19DC" w:rsidRPr="00C47438">
        <w:rPr>
          <w:rFonts w:ascii="Verdana" w:hAnsi="Verdana" w:cstheme="minorHAnsi"/>
          <w:sz w:val="20"/>
          <w:szCs w:val="20"/>
        </w:rPr>
        <w:t xml:space="preserve"> concert</w:t>
      </w:r>
      <w:r w:rsidR="00D27051" w:rsidRPr="00C47438">
        <w:rPr>
          <w:rFonts w:ascii="Verdana" w:hAnsi="Verdana" w:cstheme="minorHAnsi"/>
          <w:sz w:val="20"/>
          <w:szCs w:val="20"/>
        </w:rPr>
        <w:t>s</w:t>
      </w:r>
      <w:r w:rsidR="00EC19DC" w:rsidRPr="00C47438">
        <w:rPr>
          <w:rFonts w:ascii="Verdana" w:hAnsi="Verdana" w:cstheme="minorHAnsi"/>
          <w:sz w:val="20"/>
          <w:szCs w:val="20"/>
        </w:rPr>
        <w:t xml:space="preserve"> organisé</w:t>
      </w:r>
      <w:r w:rsidR="00D27051" w:rsidRPr="00C47438">
        <w:rPr>
          <w:rFonts w:ascii="Verdana" w:hAnsi="Verdana" w:cstheme="minorHAnsi"/>
          <w:sz w:val="20"/>
          <w:szCs w:val="20"/>
        </w:rPr>
        <w:t>s</w:t>
      </w:r>
      <w:r w:rsidR="00EC19DC" w:rsidRPr="00C47438">
        <w:rPr>
          <w:rFonts w:ascii="Verdana" w:hAnsi="Verdana" w:cstheme="minorHAnsi"/>
          <w:sz w:val="20"/>
          <w:szCs w:val="20"/>
        </w:rPr>
        <w:t xml:space="preserve"> par Savatou.</w:t>
      </w:r>
      <w:r w:rsidR="00386D47" w:rsidRPr="00C47438">
        <w:rPr>
          <w:rFonts w:ascii="Verdana" w:hAnsi="Verdana" w:cstheme="minorHAnsi"/>
          <w:sz w:val="20"/>
          <w:szCs w:val="20"/>
        </w:rPr>
        <w:t xml:space="preserve"> </w:t>
      </w:r>
    </w:p>
    <w:p w:rsidR="00F33DB2" w:rsidRPr="00C47438" w:rsidRDefault="00F33DB2" w:rsidP="00F33DB2">
      <w:pPr>
        <w:autoSpaceDE w:val="0"/>
        <w:jc w:val="both"/>
        <w:rPr>
          <w:rFonts w:ascii="Verdana" w:hAnsi="Verdana" w:cstheme="minorHAnsi"/>
          <w:sz w:val="20"/>
          <w:szCs w:val="20"/>
        </w:rPr>
      </w:pPr>
      <w:r w:rsidRPr="00C47438">
        <w:rPr>
          <w:rFonts w:ascii="Verdana" w:hAnsi="Verdana" w:cstheme="minorHAnsi"/>
          <w:sz w:val="20"/>
          <w:szCs w:val="20"/>
        </w:rPr>
        <w:t>Le jury sera attentif à la qualité des textes et des mélodies, à l'originalité, etc.</w:t>
      </w:r>
    </w:p>
    <w:p w:rsidR="00F33DB2" w:rsidRPr="00C47438" w:rsidRDefault="00F33DB2" w:rsidP="00F33DB2">
      <w:pPr>
        <w:autoSpaceDE w:val="0"/>
        <w:jc w:val="both"/>
        <w:rPr>
          <w:rFonts w:ascii="Verdana" w:hAnsi="Verdana" w:cstheme="minorHAnsi"/>
          <w:sz w:val="20"/>
          <w:szCs w:val="20"/>
        </w:rPr>
      </w:pPr>
      <w:r w:rsidRPr="00C47438">
        <w:rPr>
          <w:rFonts w:ascii="Verdana" w:hAnsi="Verdana" w:cstheme="minorHAnsi"/>
          <w:sz w:val="20"/>
          <w:szCs w:val="20"/>
        </w:rPr>
        <w:t xml:space="preserve">La liste des candidats retenus </w:t>
      </w:r>
      <w:r w:rsidR="00D27051" w:rsidRPr="00C47438">
        <w:rPr>
          <w:rFonts w:ascii="Verdana" w:hAnsi="Verdana" w:cstheme="minorHAnsi"/>
          <w:sz w:val="20"/>
          <w:szCs w:val="20"/>
        </w:rPr>
        <w:t xml:space="preserve">et le jour du concert les concernant </w:t>
      </w:r>
      <w:r w:rsidRPr="00C47438">
        <w:rPr>
          <w:rFonts w:ascii="Verdana" w:hAnsi="Verdana" w:cstheme="minorHAnsi"/>
          <w:sz w:val="20"/>
          <w:szCs w:val="20"/>
        </w:rPr>
        <w:t>sera communiq</w:t>
      </w:r>
      <w:r w:rsidR="00D27051" w:rsidRPr="00C47438">
        <w:rPr>
          <w:rFonts w:ascii="Verdana" w:hAnsi="Verdana" w:cstheme="minorHAnsi"/>
          <w:sz w:val="20"/>
          <w:szCs w:val="20"/>
        </w:rPr>
        <w:t>uée à la collectivité concernée au plus tard le 18 mai 2020</w:t>
      </w:r>
      <w:r w:rsidRPr="00C47438">
        <w:rPr>
          <w:rFonts w:ascii="Verdana" w:hAnsi="Verdana" w:cstheme="minorHAnsi"/>
          <w:sz w:val="20"/>
          <w:szCs w:val="20"/>
        </w:rPr>
        <w:t xml:space="preserve">. </w:t>
      </w:r>
    </w:p>
    <w:p w:rsidR="00F33DB2" w:rsidRPr="00C47438" w:rsidRDefault="00F33DB2" w:rsidP="00F33DB2">
      <w:pPr>
        <w:autoSpaceDE w:val="0"/>
        <w:jc w:val="both"/>
        <w:rPr>
          <w:rFonts w:ascii="Verdana" w:hAnsi="Verdana" w:cstheme="minorHAnsi"/>
          <w:sz w:val="20"/>
          <w:szCs w:val="20"/>
        </w:rPr>
      </w:pPr>
      <w:r w:rsidRPr="00C47438">
        <w:rPr>
          <w:rFonts w:ascii="Verdana" w:hAnsi="Verdana" w:cstheme="minorHAnsi"/>
          <w:sz w:val="20"/>
          <w:szCs w:val="20"/>
        </w:rPr>
        <w:t>Une liste complémentaire sera établie par le jury mais ne sera pas publiée.</w:t>
      </w:r>
    </w:p>
    <w:p w:rsidR="00F33DB2" w:rsidRPr="00C47438" w:rsidRDefault="00F33DB2" w:rsidP="00F33DB2">
      <w:pPr>
        <w:autoSpaceDE w:val="0"/>
        <w:jc w:val="both"/>
        <w:rPr>
          <w:rFonts w:ascii="Verdana" w:hAnsi="Verdana" w:cstheme="minorHAnsi"/>
          <w:sz w:val="20"/>
          <w:szCs w:val="20"/>
        </w:rPr>
      </w:pPr>
    </w:p>
    <w:p w:rsidR="00F33DB2" w:rsidRPr="00C47438" w:rsidRDefault="00F33DB2" w:rsidP="00F33DB2">
      <w:pPr>
        <w:autoSpaceDE w:val="0"/>
        <w:jc w:val="both"/>
        <w:rPr>
          <w:rFonts w:ascii="Verdana" w:hAnsi="Verdana" w:cstheme="minorHAnsi"/>
          <w:sz w:val="20"/>
          <w:szCs w:val="20"/>
        </w:rPr>
      </w:pPr>
      <w:r w:rsidRPr="00C47438">
        <w:rPr>
          <w:rFonts w:ascii="Verdana" w:hAnsi="Verdana" w:cstheme="minorHAnsi"/>
          <w:sz w:val="20"/>
          <w:szCs w:val="20"/>
        </w:rPr>
        <w:tab/>
      </w:r>
      <w:r w:rsidRPr="00C47438">
        <w:rPr>
          <w:rFonts w:ascii="Verdana" w:hAnsi="Verdana" w:cstheme="minorHAnsi"/>
          <w:b/>
          <w:bCs/>
          <w:sz w:val="20"/>
          <w:szCs w:val="20"/>
        </w:rPr>
        <w:t>4-2 :</w:t>
      </w:r>
      <w:r w:rsidRPr="00C47438">
        <w:rPr>
          <w:rFonts w:ascii="Verdana" w:hAnsi="Verdana" w:cstheme="minorHAnsi"/>
          <w:sz w:val="20"/>
          <w:szCs w:val="20"/>
        </w:rPr>
        <w:t xml:space="preserve"> </w:t>
      </w:r>
      <w:r w:rsidR="008E2736" w:rsidRPr="00C47438">
        <w:rPr>
          <w:rFonts w:ascii="Verdana" w:hAnsi="Verdana" w:cstheme="minorHAnsi"/>
          <w:b/>
          <w:bCs/>
          <w:sz w:val="20"/>
          <w:szCs w:val="20"/>
        </w:rPr>
        <w:t>C</w:t>
      </w:r>
      <w:r w:rsidRPr="00C47438">
        <w:rPr>
          <w:rFonts w:ascii="Verdana" w:hAnsi="Verdana" w:cstheme="minorHAnsi"/>
          <w:b/>
          <w:bCs/>
          <w:sz w:val="20"/>
          <w:szCs w:val="20"/>
        </w:rPr>
        <w:t>oncert</w:t>
      </w:r>
      <w:r w:rsidR="008E2736" w:rsidRPr="00C47438">
        <w:rPr>
          <w:rFonts w:ascii="Verdana" w:hAnsi="Verdana" w:cstheme="minorHAnsi"/>
          <w:b/>
          <w:bCs/>
          <w:sz w:val="20"/>
          <w:szCs w:val="20"/>
        </w:rPr>
        <w:t xml:space="preserve"> de sélection</w:t>
      </w:r>
    </w:p>
    <w:p w:rsidR="00F33DB2" w:rsidRPr="00C47438" w:rsidRDefault="00F33DB2" w:rsidP="00F33DB2">
      <w:pPr>
        <w:autoSpaceDE w:val="0"/>
        <w:jc w:val="both"/>
        <w:rPr>
          <w:rFonts w:ascii="Verdana" w:hAnsi="Verdana" w:cstheme="minorHAnsi"/>
          <w:sz w:val="20"/>
          <w:szCs w:val="20"/>
        </w:rPr>
      </w:pPr>
      <w:r w:rsidRPr="00C47438">
        <w:rPr>
          <w:rFonts w:ascii="Verdana" w:hAnsi="Verdana" w:cstheme="minorHAnsi"/>
          <w:sz w:val="20"/>
          <w:szCs w:val="20"/>
        </w:rPr>
        <w:t xml:space="preserve">Les groupes ou artistes retenus se produiront sur scène lors d'un </w:t>
      </w:r>
      <w:r w:rsidR="00D27051" w:rsidRPr="00C47438">
        <w:rPr>
          <w:rFonts w:ascii="Verdana" w:hAnsi="Verdana" w:cstheme="minorHAnsi"/>
          <w:sz w:val="20"/>
          <w:szCs w:val="20"/>
        </w:rPr>
        <w:t xml:space="preserve">ou deux </w:t>
      </w:r>
      <w:r w:rsidRPr="00C47438">
        <w:rPr>
          <w:rFonts w:ascii="Verdana" w:hAnsi="Verdana" w:cstheme="minorHAnsi"/>
          <w:sz w:val="20"/>
          <w:szCs w:val="20"/>
        </w:rPr>
        <w:t>concert</w:t>
      </w:r>
      <w:r w:rsidR="00D27051" w:rsidRPr="00C47438">
        <w:rPr>
          <w:rFonts w:ascii="Verdana" w:hAnsi="Verdana" w:cstheme="minorHAnsi"/>
          <w:sz w:val="20"/>
          <w:szCs w:val="20"/>
        </w:rPr>
        <w:t>s de sélection qui auront</w:t>
      </w:r>
      <w:r w:rsidRPr="00C47438">
        <w:rPr>
          <w:rFonts w:ascii="Verdana" w:hAnsi="Verdana" w:cstheme="minorHAnsi"/>
          <w:sz w:val="20"/>
          <w:szCs w:val="20"/>
        </w:rPr>
        <w:t xml:space="preserve"> lieu le</w:t>
      </w:r>
      <w:r w:rsidR="00D27051" w:rsidRPr="00C47438">
        <w:rPr>
          <w:rFonts w:ascii="Verdana" w:hAnsi="Verdana" w:cstheme="minorHAnsi"/>
          <w:sz w:val="20"/>
          <w:szCs w:val="20"/>
        </w:rPr>
        <w:t>s</w:t>
      </w:r>
      <w:r w:rsidRPr="00C47438">
        <w:rPr>
          <w:rFonts w:ascii="Verdana" w:hAnsi="Verdana" w:cstheme="minorHAnsi"/>
          <w:sz w:val="20"/>
          <w:szCs w:val="20"/>
        </w:rPr>
        <w:t xml:space="preserve"> </w:t>
      </w:r>
      <w:r w:rsidR="006B107F">
        <w:rPr>
          <w:rFonts w:cstheme="minorHAnsi"/>
          <w:b/>
        </w:rPr>
        <w:t xml:space="preserve">8 et 15 octobre </w:t>
      </w:r>
      <w:r w:rsidR="00D27051" w:rsidRPr="00C47438">
        <w:rPr>
          <w:rFonts w:ascii="Verdana" w:hAnsi="Verdana" w:cstheme="minorHAnsi"/>
          <w:b/>
          <w:sz w:val="20"/>
          <w:szCs w:val="20"/>
        </w:rPr>
        <w:t>2020</w:t>
      </w:r>
      <w:r w:rsidR="00FB4EEC" w:rsidRPr="00C47438">
        <w:rPr>
          <w:rFonts w:ascii="Verdana" w:hAnsi="Verdana" w:cstheme="minorHAnsi"/>
          <w:b/>
          <w:sz w:val="20"/>
          <w:szCs w:val="20"/>
        </w:rPr>
        <w:t xml:space="preserve"> à l’Ampérage</w:t>
      </w:r>
      <w:r w:rsidR="00171556" w:rsidRPr="00C47438">
        <w:rPr>
          <w:rFonts w:ascii="Verdana" w:hAnsi="Verdana" w:cstheme="minorHAnsi"/>
          <w:sz w:val="20"/>
          <w:szCs w:val="20"/>
        </w:rPr>
        <w:t>. Ils</w:t>
      </w:r>
      <w:r w:rsidR="00D27051" w:rsidRPr="00C47438">
        <w:rPr>
          <w:rFonts w:ascii="Verdana" w:hAnsi="Verdana" w:cstheme="minorHAnsi"/>
          <w:sz w:val="20"/>
          <w:szCs w:val="20"/>
        </w:rPr>
        <w:t xml:space="preserve"> </w:t>
      </w:r>
      <w:r w:rsidR="00171556" w:rsidRPr="00C47438">
        <w:rPr>
          <w:rFonts w:ascii="Verdana" w:hAnsi="Verdana" w:cstheme="minorHAnsi"/>
          <w:sz w:val="20"/>
          <w:szCs w:val="20"/>
        </w:rPr>
        <w:t>seront programmés</w:t>
      </w:r>
      <w:r w:rsidR="008E2736" w:rsidRPr="00C47438">
        <w:rPr>
          <w:rFonts w:ascii="Verdana" w:hAnsi="Verdana" w:cstheme="minorHAnsi"/>
          <w:sz w:val="20"/>
          <w:szCs w:val="20"/>
        </w:rPr>
        <w:t xml:space="preserve"> pour le</w:t>
      </w:r>
      <w:r w:rsidR="00171556" w:rsidRPr="00C47438">
        <w:rPr>
          <w:rFonts w:ascii="Verdana" w:hAnsi="Verdana" w:cstheme="minorHAnsi"/>
          <w:sz w:val="20"/>
          <w:szCs w:val="20"/>
        </w:rPr>
        <w:t>s</w:t>
      </w:r>
      <w:r w:rsidR="008E2736" w:rsidRPr="00C47438">
        <w:rPr>
          <w:rFonts w:ascii="Verdana" w:hAnsi="Verdana" w:cstheme="minorHAnsi"/>
          <w:sz w:val="20"/>
          <w:szCs w:val="20"/>
        </w:rPr>
        <w:t xml:space="preserve"> concert de </w:t>
      </w:r>
      <w:r w:rsidR="00386D47" w:rsidRPr="00C47438">
        <w:rPr>
          <w:rFonts w:ascii="Verdana" w:hAnsi="Verdana" w:cstheme="minorHAnsi"/>
          <w:sz w:val="20"/>
          <w:szCs w:val="20"/>
        </w:rPr>
        <w:t>sélection</w:t>
      </w:r>
      <w:r w:rsidR="008E2736" w:rsidRPr="00C47438">
        <w:rPr>
          <w:rFonts w:ascii="Verdana" w:hAnsi="Verdana" w:cstheme="minorHAnsi"/>
          <w:sz w:val="20"/>
          <w:szCs w:val="20"/>
        </w:rPr>
        <w:t xml:space="preserve"> sur la base de 4 groupes par concert</w:t>
      </w:r>
      <w:r w:rsidR="00386D47" w:rsidRPr="00C47438">
        <w:rPr>
          <w:rFonts w:ascii="Verdana" w:hAnsi="Verdana" w:cstheme="minorHAnsi"/>
          <w:sz w:val="20"/>
          <w:szCs w:val="20"/>
        </w:rPr>
        <w:t>. Le</w:t>
      </w:r>
      <w:r w:rsidRPr="00C47438">
        <w:rPr>
          <w:rFonts w:ascii="Verdana" w:hAnsi="Verdana" w:cstheme="minorHAnsi"/>
          <w:sz w:val="20"/>
          <w:szCs w:val="20"/>
        </w:rPr>
        <w:t xml:space="preserve"> but des concerts étant de départager les candidats, un système de diffusion sonore simplifié sera fourni par les organisateurs. </w:t>
      </w:r>
    </w:p>
    <w:p w:rsidR="00F33DB2" w:rsidRPr="00C47438" w:rsidRDefault="00F33DB2" w:rsidP="00F33DB2">
      <w:pPr>
        <w:autoSpaceDE w:val="0"/>
        <w:jc w:val="both"/>
        <w:rPr>
          <w:rFonts w:ascii="Verdana" w:hAnsi="Verdana" w:cstheme="minorHAnsi"/>
          <w:sz w:val="20"/>
          <w:szCs w:val="20"/>
        </w:rPr>
      </w:pPr>
      <w:r w:rsidRPr="00C47438">
        <w:rPr>
          <w:rFonts w:ascii="Verdana" w:hAnsi="Verdana" w:cstheme="minorHAnsi"/>
          <w:sz w:val="20"/>
          <w:szCs w:val="20"/>
        </w:rPr>
        <w:t>Après concertatio</w:t>
      </w:r>
      <w:r w:rsidR="00D27051" w:rsidRPr="00C47438">
        <w:rPr>
          <w:rFonts w:ascii="Verdana" w:hAnsi="Verdana" w:cstheme="minorHAnsi"/>
          <w:sz w:val="20"/>
          <w:szCs w:val="20"/>
        </w:rPr>
        <w:t>n,</w:t>
      </w:r>
      <w:r w:rsidRPr="00C47438">
        <w:rPr>
          <w:rFonts w:ascii="Verdana" w:hAnsi="Verdana" w:cstheme="minorHAnsi"/>
          <w:sz w:val="20"/>
          <w:szCs w:val="20"/>
        </w:rPr>
        <w:t xml:space="preserve"> le jury </w:t>
      </w:r>
      <w:r w:rsidR="00171556" w:rsidRPr="00C47438">
        <w:rPr>
          <w:rFonts w:ascii="Verdana" w:hAnsi="Verdana" w:cstheme="minorHAnsi"/>
          <w:sz w:val="20"/>
          <w:szCs w:val="20"/>
        </w:rPr>
        <w:t>désignera un</w:t>
      </w:r>
      <w:r w:rsidRPr="00C47438">
        <w:rPr>
          <w:rFonts w:ascii="Verdana" w:hAnsi="Verdana" w:cstheme="minorHAnsi"/>
          <w:sz w:val="20"/>
          <w:szCs w:val="20"/>
        </w:rPr>
        <w:t xml:space="preserve"> lauréat sur </w:t>
      </w:r>
      <w:r w:rsidR="00171556" w:rsidRPr="00C47438">
        <w:rPr>
          <w:rFonts w:ascii="Verdana" w:hAnsi="Verdana" w:cstheme="minorHAnsi"/>
          <w:sz w:val="20"/>
          <w:szCs w:val="20"/>
        </w:rPr>
        <w:t>les deux concerts à partir de</w:t>
      </w:r>
      <w:r w:rsidRPr="00C47438">
        <w:rPr>
          <w:rFonts w:ascii="Verdana" w:hAnsi="Verdana" w:cstheme="minorHAnsi"/>
          <w:sz w:val="20"/>
          <w:szCs w:val="20"/>
        </w:rPr>
        <w:t xml:space="preserve"> critères définis </w:t>
      </w:r>
      <w:r w:rsidR="00171556" w:rsidRPr="00C47438">
        <w:rPr>
          <w:rFonts w:ascii="Verdana" w:hAnsi="Verdana" w:cstheme="minorHAnsi"/>
          <w:sz w:val="20"/>
          <w:szCs w:val="20"/>
        </w:rPr>
        <w:t>à l’avance et fera un classement de l’ensemble des groupes.</w:t>
      </w:r>
    </w:p>
    <w:p w:rsidR="00F33DB2" w:rsidRPr="00C47438" w:rsidRDefault="00F33DB2" w:rsidP="00F33DB2">
      <w:pPr>
        <w:autoSpaceDE w:val="0"/>
        <w:jc w:val="both"/>
        <w:rPr>
          <w:rFonts w:ascii="Verdana" w:hAnsi="Verdana" w:cstheme="minorHAnsi"/>
          <w:sz w:val="20"/>
          <w:szCs w:val="20"/>
        </w:rPr>
      </w:pPr>
      <w:r w:rsidRPr="00C47438">
        <w:rPr>
          <w:rFonts w:ascii="Verdana" w:hAnsi="Verdana" w:cstheme="minorHAnsi"/>
          <w:sz w:val="20"/>
          <w:szCs w:val="20"/>
        </w:rPr>
        <w:t>Il sera attentif, entre autres à la présence scénique, à l'expression, etc.</w:t>
      </w:r>
    </w:p>
    <w:p w:rsidR="00F33DB2" w:rsidRPr="00C47438" w:rsidRDefault="00F33DB2" w:rsidP="00F33DB2">
      <w:pPr>
        <w:autoSpaceDE w:val="0"/>
        <w:jc w:val="both"/>
        <w:rPr>
          <w:rFonts w:ascii="Verdana" w:hAnsi="Verdana" w:cstheme="minorHAnsi"/>
          <w:b/>
          <w:sz w:val="20"/>
          <w:szCs w:val="20"/>
        </w:rPr>
      </w:pPr>
      <w:r w:rsidRPr="00C47438">
        <w:rPr>
          <w:rFonts w:ascii="Verdana" w:hAnsi="Verdana" w:cstheme="minorHAnsi"/>
          <w:sz w:val="20"/>
          <w:szCs w:val="20"/>
        </w:rPr>
        <w:t xml:space="preserve"> </w:t>
      </w:r>
    </w:p>
    <w:p w:rsidR="00F33DB2" w:rsidRPr="00C47438" w:rsidRDefault="00F33DB2" w:rsidP="00F33DB2">
      <w:pPr>
        <w:autoSpaceDE w:val="0"/>
        <w:ind w:firstLine="708"/>
        <w:jc w:val="both"/>
        <w:rPr>
          <w:rFonts w:ascii="Verdana" w:hAnsi="Verdana" w:cstheme="minorHAnsi"/>
          <w:bCs/>
          <w:sz w:val="20"/>
          <w:szCs w:val="20"/>
        </w:rPr>
      </w:pPr>
      <w:r w:rsidRPr="00C47438">
        <w:rPr>
          <w:rFonts w:ascii="Verdana" w:hAnsi="Verdana" w:cstheme="minorHAnsi"/>
          <w:b/>
          <w:sz w:val="20"/>
          <w:szCs w:val="20"/>
        </w:rPr>
        <w:t>4-3 : Récompenses</w:t>
      </w:r>
    </w:p>
    <w:p w:rsidR="00F33DB2" w:rsidRPr="00C47438" w:rsidRDefault="00171556" w:rsidP="00F33DB2">
      <w:pPr>
        <w:autoSpaceDE w:val="0"/>
        <w:jc w:val="both"/>
        <w:rPr>
          <w:rFonts w:ascii="Verdana" w:hAnsi="Verdana" w:cstheme="minorHAnsi"/>
          <w:bCs/>
          <w:sz w:val="20"/>
          <w:szCs w:val="20"/>
          <w:shd w:val="clear" w:color="auto" w:fill="FFFF00"/>
        </w:rPr>
      </w:pPr>
      <w:r w:rsidRPr="00C47438">
        <w:rPr>
          <w:rFonts w:ascii="Verdana" w:hAnsi="Verdana" w:cstheme="minorHAnsi"/>
          <w:bCs/>
          <w:sz w:val="20"/>
          <w:szCs w:val="20"/>
        </w:rPr>
        <w:t xml:space="preserve">Le lauréat </w:t>
      </w:r>
      <w:r w:rsidR="00F33DB2" w:rsidRPr="00C47438">
        <w:rPr>
          <w:rFonts w:ascii="Verdana" w:hAnsi="Verdana" w:cstheme="minorHAnsi"/>
          <w:bCs/>
          <w:sz w:val="20"/>
          <w:szCs w:val="20"/>
        </w:rPr>
        <w:t xml:space="preserve">gagnera </w:t>
      </w:r>
      <w:r w:rsidRPr="00C47438">
        <w:rPr>
          <w:rFonts w:ascii="Verdana" w:hAnsi="Verdana" w:cstheme="minorHAnsi"/>
          <w:bCs/>
          <w:sz w:val="20"/>
          <w:szCs w:val="20"/>
        </w:rPr>
        <w:t>un bon de pressage</w:t>
      </w:r>
      <w:r w:rsidR="00F33DB2" w:rsidRPr="00C47438">
        <w:rPr>
          <w:rFonts w:ascii="Verdana" w:hAnsi="Verdana" w:cstheme="minorHAnsi"/>
          <w:bCs/>
          <w:sz w:val="20"/>
          <w:szCs w:val="20"/>
        </w:rPr>
        <w:t xml:space="preserve"> de 500 CD promotion</w:t>
      </w:r>
      <w:r w:rsidR="00C362E0" w:rsidRPr="00C47438">
        <w:rPr>
          <w:rFonts w:ascii="Verdana" w:hAnsi="Verdana" w:cstheme="minorHAnsi"/>
          <w:bCs/>
          <w:sz w:val="20"/>
          <w:szCs w:val="20"/>
        </w:rPr>
        <w:t>nels en pochette cartonnée</w:t>
      </w:r>
      <w:r w:rsidRPr="00C47438">
        <w:rPr>
          <w:rFonts w:ascii="Verdana" w:hAnsi="Verdana" w:cstheme="minorHAnsi"/>
          <w:bCs/>
          <w:sz w:val="20"/>
          <w:szCs w:val="20"/>
        </w:rPr>
        <w:t xml:space="preserve"> </w:t>
      </w:r>
      <w:r w:rsidR="00F33DB2" w:rsidRPr="00C47438">
        <w:rPr>
          <w:rFonts w:ascii="Verdana" w:hAnsi="Verdana" w:cstheme="minorHAnsi"/>
          <w:bCs/>
          <w:sz w:val="20"/>
          <w:szCs w:val="20"/>
        </w:rPr>
        <w:t xml:space="preserve">valable jusqu'au 1er </w:t>
      </w:r>
      <w:r w:rsidRPr="00C47438">
        <w:rPr>
          <w:rFonts w:ascii="Verdana" w:hAnsi="Verdana" w:cstheme="minorHAnsi"/>
          <w:bCs/>
          <w:sz w:val="20"/>
          <w:szCs w:val="20"/>
        </w:rPr>
        <w:t>juin 2021</w:t>
      </w:r>
      <w:r w:rsidR="00F33DB2" w:rsidRPr="00C47438">
        <w:rPr>
          <w:rFonts w:ascii="Verdana" w:hAnsi="Verdana" w:cstheme="minorHAnsi"/>
          <w:bCs/>
          <w:sz w:val="20"/>
          <w:szCs w:val="20"/>
        </w:rPr>
        <w:t>.</w:t>
      </w:r>
    </w:p>
    <w:p w:rsidR="00F33DB2" w:rsidRPr="00C47438" w:rsidRDefault="00F33DB2" w:rsidP="00F33DB2">
      <w:pPr>
        <w:autoSpaceDE w:val="0"/>
        <w:jc w:val="both"/>
        <w:rPr>
          <w:rFonts w:ascii="Verdana" w:hAnsi="Verdana" w:cstheme="minorHAnsi"/>
          <w:bCs/>
          <w:sz w:val="20"/>
          <w:szCs w:val="20"/>
        </w:rPr>
      </w:pPr>
      <w:r w:rsidRPr="00C47438">
        <w:rPr>
          <w:rFonts w:ascii="Verdana" w:hAnsi="Verdana" w:cstheme="minorHAnsi"/>
          <w:bCs/>
          <w:sz w:val="20"/>
          <w:szCs w:val="20"/>
        </w:rPr>
        <w:t>Il se produira sur une des scènes de la fête du Travailleur Alpin sur proposition de l'Association Les Amis du</w:t>
      </w:r>
      <w:r w:rsidR="00C362E0" w:rsidRPr="00C47438">
        <w:rPr>
          <w:rFonts w:ascii="Verdana" w:hAnsi="Verdana" w:cstheme="minorHAnsi"/>
          <w:bCs/>
          <w:sz w:val="20"/>
          <w:szCs w:val="20"/>
        </w:rPr>
        <w:t xml:space="preserve"> Travailleur Alpin</w:t>
      </w:r>
      <w:r w:rsidRPr="00C47438">
        <w:rPr>
          <w:rFonts w:ascii="Verdana" w:hAnsi="Verdana" w:cstheme="minorHAnsi"/>
          <w:bCs/>
          <w:sz w:val="20"/>
          <w:szCs w:val="20"/>
        </w:rPr>
        <w:t xml:space="preserve">. </w:t>
      </w:r>
    </w:p>
    <w:p w:rsidR="00F33DB2" w:rsidRPr="00C47438" w:rsidRDefault="00F33DB2" w:rsidP="00F33DB2">
      <w:pPr>
        <w:autoSpaceDE w:val="0"/>
        <w:jc w:val="both"/>
        <w:rPr>
          <w:rFonts w:ascii="Verdana" w:hAnsi="Verdana" w:cstheme="minorHAnsi"/>
          <w:bCs/>
          <w:sz w:val="20"/>
          <w:szCs w:val="20"/>
        </w:rPr>
      </w:pPr>
      <w:r w:rsidRPr="00C47438">
        <w:rPr>
          <w:rFonts w:ascii="Verdana" w:hAnsi="Verdana" w:cstheme="minorHAnsi"/>
          <w:bCs/>
          <w:sz w:val="20"/>
          <w:szCs w:val="20"/>
        </w:rPr>
        <w:t xml:space="preserve">L’artiste ou le groupe d’artistes sera labellisés </w:t>
      </w:r>
      <w:r w:rsidR="00D27051" w:rsidRPr="00C47438">
        <w:rPr>
          <w:rFonts w:ascii="Verdana" w:hAnsi="Verdana" w:cstheme="minorHAnsi"/>
          <w:b/>
          <w:bCs/>
          <w:i/>
          <w:sz w:val="20"/>
          <w:szCs w:val="20"/>
        </w:rPr>
        <w:t>« Artistes Savatou 2020</w:t>
      </w:r>
      <w:r w:rsidRPr="00C47438">
        <w:rPr>
          <w:rFonts w:ascii="Verdana" w:hAnsi="Verdana" w:cstheme="minorHAnsi"/>
          <w:b/>
          <w:bCs/>
          <w:i/>
          <w:sz w:val="20"/>
          <w:szCs w:val="20"/>
        </w:rPr>
        <w:t> »</w:t>
      </w:r>
      <w:r w:rsidRPr="00C47438">
        <w:rPr>
          <w:rFonts w:ascii="Verdana" w:hAnsi="Verdana" w:cstheme="minorHAnsi"/>
          <w:bCs/>
          <w:sz w:val="20"/>
          <w:szCs w:val="20"/>
        </w:rPr>
        <w:t xml:space="preserve"> </w:t>
      </w:r>
    </w:p>
    <w:p w:rsidR="00EC19DC" w:rsidRPr="00C47438" w:rsidRDefault="00EC19DC" w:rsidP="00F33DB2">
      <w:pPr>
        <w:autoSpaceDE w:val="0"/>
        <w:jc w:val="both"/>
        <w:rPr>
          <w:rFonts w:ascii="Verdana" w:hAnsi="Verdana" w:cstheme="minorHAnsi"/>
          <w:bCs/>
          <w:sz w:val="20"/>
          <w:szCs w:val="20"/>
        </w:rPr>
      </w:pPr>
      <w:r w:rsidRPr="00C47438">
        <w:rPr>
          <w:rFonts w:ascii="Verdana" w:hAnsi="Verdana" w:cstheme="minorHAnsi"/>
          <w:bCs/>
          <w:sz w:val="20"/>
          <w:szCs w:val="20"/>
        </w:rPr>
        <w:t>Le</w:t>
      </w:r>
      <w:r w:rsidR="00171556" w:rsidRPr="00C47438">
        <w:rPr>
          <w:rFonts w:ascii="Verdana" w:hAnsi="Verdana" w:cstheme="minorHAnsi"/>
          <w:bCs/>
          <w:sz w:val="20"/>
          <w:szCs w:val="20"/>
        </w:rPr>
        <w:t xml:space="preserve"> groupe arrivé second se verra attribuer également un bon de pressage de 500 CD et tous les </w:t>
      </w:r>
      <w:r w:rsidRPr="00C47438">
        <w:rPr>
          <w:rFonts w:ascii="Verdana" w:hAnsi="Verdana" w:cstheme="minorHAnsi"/>
          <w:bCs/>
          <w:sz w:val="20"/>
          <w:szCs w:val="20"/>
        </w:rPr>
        <w:t xml:space="preserve">autres groupes </w:t>
      </w:r>
      <w:r w:rsidR="00171556" w:rsidRPr="00C47438">
        <w:rPr>
          <w:rFonts w:ascii="Verdana" w:hAnsi="Verdana" w:cstheme="minorHAnsi"/>
          <w:bCs/>
          <w:sz w:val="20"/>
          <w:szCs w:val="20"/>
        </w:rPr>
        <w:t xml:space="preserve">qui se sont produits </w:t>
      </w:r>
      <w:r w:rsidR="003A65D6" w:rsidRPr="00C47438">
        <w:rPr>
          <w:rFonts w:ascii="Verdana" w:hAnsi="Verdana" w:cstheme="minorHAnsi"/>
          <w:bCs/>
          <w:sz w:val="20"/>
          <w:szCs w:val="20"/>
        </w:rPr>
        <w:t>recevront un bon d’achat de 10</w:t>
      </w:r>
      <w:r w:rsidRPr="00C47438">
        <w:rPr>
          <w:rFonts w:ascii="Verdana" w:hAnsi="Verdana" w:cstheme="minorHAnsi"/>
          <w:bCs/>
          <w:sz w:val="20"/>
          <w:szCs w:val="20"/>
        </w:rPr>
        <w:t>0 euros dans un magasin de musique</w:t>
      </w:r>
    </w:p>
    <w:p w:rsidR="00F33DB2" w:rsidRPr="00C47438" w:rsidRDefault="00F33DB2" w:rsidP="00F33DB2">
      <w:pPr>
        <w:autoSpaceDE w:val="0"/>
        <w:jc w:val="both"/>
        <w:rPr>
          <w:rFonts w:ascii="Verdana" w:hAnsi="Verdana" w:cstheme="minorHAnsi"/>
          <w:b/>
          <w:bCs/>
          <w:sz w:val="20"/>
          <w:szCs w:val="20"/>
        </w:rPr>
      </w:pPr>
    </w:p>
    <w:p w:rsidR="00F33DB2" w:rsidRPr="00C47438" w:rsidRDefault="00F33DB2" w:rsidP="00F33DB2">
      <w:pPr>
        <w:autoSpaceDE w:val="0"/>
        <w:rPr>
          <w:rFonts w:ascii="Verdana" w:hAnsi="Verdana" w:cstheme="minorHAnsi"/>
          <w:sz w:val="20"/>
          <w:szCs w:val="20"/>
        </w:rPr>
      </w:pPr>
      <w:r w:rsidRPr="00C47438">
        <w:rPr>
          <w:rFonts w:ascii="Verdana" w:hAnsi="Verdana" w:cstheme="minorHAnsi"/>
          <w:b/>
          <w:bCs/>
          <w:sz w:val="20"/>
          <w:szCs w:val="20"/>
        </w:rPr>
        <w:tab/>
        <w:t>4-4 </w:t>
      </w:r>
      <w:r w:rsidRPr="00C47438">
        <w:rPr>
          <w:rFonts w:ascii="Verdana" w:hAnsi="Verdana" w:cstheme="minorHAnsi"/>
          <w:b/>
          <w:sz w:val="20"/>
          <w:szCs w:val="20"/>
        </w:rPr>
        <w:t xml:space="preserve">: </w:t>
      </w:r>
      <w:r w:rsidRPr="00C47438">
        <w:rPr>
          <w:rFonts w:ascii="Verdana" w:hAnsi="Verdana" w:cstheme="minorHAnsi"/>
          <w:b/>
          <w:bCs/>
          <w:sz w:val="20"/>
          <w:szCs w:val="20"/>
        </w:rPr>
        <w:t>Désistement.</w:t>
      </w:r>
    </w:p>
    <w:p w:rsidR="00F33DB2" w:rsidRPr="00C47438" w:rsidRDefault="00F33DB2" w:rsidP="00F33DB2">
      <w:pPr>
        <w:autoSpaceDE w:val="0"/>
        <w:jc w:val="both"/>
        <w:rPr>
          <w:rFonts w:ascii="Verdana" w:hAnsi="Verdana" w:cstheme="minorHAnsi"/>
          <w:b/>
          <w:bCs/>
          <w:sz w:val="20"/>
          <w:szCs w:val="20"/>
        </w:rPr>
      </w:pPr>
      <w:r w:rsidRPr="00C47438">
        <w:rPr>
          <w:rFonts w:ascii="Verdana" w:hAnsi="Verdana" w:cstheme="minorHAnsi"/>
          <w:sz w:val="20"/>
          <w:szCs w:val="20"/>
        </w:rPr>
        <w:t>En cas de désistement d’un groupe ou artiste avant les soirées de sélection, il sera remplacé par un groupe de la liste complémentaire, à la discrétion du jury.</w:t>
      </w:r>
    </w:p>
    <w:p w:rsidR="00F33DB2" w:rsidRPr="00C47438" w:rsidRDefault="00F33DB2" w:rsidP="00F33DB2">
      <w:pPr>
        <w:autoSpaceDE w:val="0"/>
        <w:jc w:val="both"/>
        <w:rPr>
          <w:rFonts w:ascii="Verdana" w:hAnsi="Verdana" w:cstheme="minorHAnsi"/>
          <w:b/>
          <w:bCs/>
          <w:sz w:val="20"/>
          <w:szCs w:val="20"/>
        </w:rPr>
      </w:pPr>
    </w:p>
    <w:p w:rsidR="00F33DB2" w:rsidRPr="00C47438" w:rsidRDefault="00F33DB2" w:rsidP="00F33DB2">
      <w:pPr>
        <w:autoSpaceDE w:val="0"/>
        <w:rPr>
          <w:rFonts w:ascii="Verdana" w:eastAsia="ArialMT" w:hAnsi="Verdana" w:cstheme="minorHAnsi"/>
          <w:sz w:val="20"/>
          <w:szCs w:val="20"/>
        </w:rPr>
      </w:pPr>
      <w:r w:rsidRPr="00C47438">
        <w:rPr>
          <w:rFonts w:ascii="Verdana" w:hAnsi="Verdana" w:cstheme="minorHAnsi"/>
          <w:b/>
          <w:bCs/>
          <w:color w:val="1F497D"/>
          <w:sz w:val="20"/>
          <w:szCs w:val="20"/>
          <w:u w:val="single"/>
        </w:rPr>
        <w:t xml:space="preserve">Article 5 </w:t>
      </w:r>
      <w:r w:rsidRPr="00C47438">
        <w:rPr>
          <w:rFonts w:ascii="Verdana" w:hAnsi="Verdana" w:cstheme="minorHAnsi"/>
          <w:color w:val="1F497D"/>
          <w:sz w:val="20"/>
          <w:szCs w:val="20"/>
          <w:u w:val="single"/>
        </w:rPr>
        <w:t xml:space="preserve">: </w:t>
      </w:r>
      <w:r w:rsidRPr="00C47438">
        <w:rPr>
          <w:rFonts w:ascii="Verdana" w:hAnsi="Verdana" w:cstheme="minorHAnsi"/>
          <w:b/>
          <w:bCs/>
          <w:color w:val="1F497D"/>
          <w:sz w:val="20"/>
          <w:szCs w:val="20"/>
          <w:u w:val="single"/>
        </w:rPr>
        <w:t>Composition / souveraineté du jury</w:t>
      </w:r>
    </w:p>
    <w:p w:rsidR="00F33DB2" w:rsidRPr="00C47438" w:rsidRDefault="00F33DB2" w:rsidP="00F33DB2">
      <w:pPr>
        <w:autoSpaceDE w:val="0"/>
        <w:jc w:val="both"/>
        <w:rPr>
          <w:rFonts w:ascii="Verdana" w:eastAsia="ArialMT" w:hAnsi="Verdana" w:cstheme="minorHAnsi"/>
          <w:sz w:val="20"/>
          <w:szCs w:val="20"/>
        </w:rPr>
      </w:pPr>
      <w:r w:rsidRPr="00C47438">
        <w:rPr>
          <w:rFonts w:ascii="Verdana" w:eastAsia="ArialMT" w:hAnsi="Verdana" w:cstheme="minorHAnsi"/>
          <w:sz w:val="20"/>
          <w:szCs w:val="20"/>
        </w:rPr>
        <w:t>Le jury sera composé de personnalités, de professionnels de la musique, de la presse, de la communicat</w:t>
      </w:r>
      <w:r w:rsidR="00C362E0" w:rsidRPr="00C47438">
        <w:rPr>
          <w:rFonts w:ascii="Verdana" w:eastAsia="ArialMT" w:hAnsi="Verdana" w:cstheme="minorHAnsi"/>
          <w:sz w:val="20"/>
          <w:szCs w:val="20"/>
        </w:rPr>
        <w:t>ion et partenaires de Savatou (5</w:t>
      </w:r>
      <w:r w:rsidRPr="00C47438">
        <w:rPr>
          <w:rFonts w:ascii="Verdana" w:eastAsia="ArialMT" w:hAnsi="Verdana" w:cstheme="minorHAnsi"/>
          <w:sz w:val="20"/>
          <w:szCs w:val="20"/>
        </w:rPr>
        <w:t xml:space="preserve"> personnes minimum). </w:t>
      </w:r>
    </w:p>
    <w:p w:rsidR="00F33DB2" w:rsidRDefault="00F33DB2" w:rsidP="00F33DB2">
      <w:pPr>
        <w:autoSpaceDE w:val="0"/>
        <w:jc w:val="both"/>
        <w:rPr>
          <w:rFonts w:ascii="Verdana" w:hAnsi="Verdana" w:cstheme="minorHAnsi"/>
          <w:sz w:val="20"/>
          <w:szCs w:val="20"/>
        </w:rPr>
      </w:pPr>
      <w:r w:rsidRPr="00C47438">
        <w:rPr>
          <w:rFonts w:ascii="Verdana" w:eastAsia="ArialMT" w:hAnsi="Verdana" w:cstheme="minorHAnsi"/>
          <w:sz w:val="20"/>
          <w:szCs w:val="20"/>
        </w:rPr>
        <w:t xml:space="preserve">Le jury est indépendant des organisateurs, ses décisions seront sans appel. </w:t>
      </w:r>
      <w:r w:rsidRPr="00C47438">
        <w:rPr>
          <w:rFonts w:ascii="Verdana" w:hAnsi="Verdana" w:cstheme="minorHAnsi"/>
          <w:sz w:val="20"/>
          <w:szCs w:val="20"/>
        </w:rPr>
        <w:t>En cas de contestation, il sera seul juge.</w:t>
      </w:r>
    </w:p>
    <w:p w:rsidR="00C47438" w:rsidRDefault="00C47438" w:rsidP="00F33DB2">
      <w:pPr>
        <w:autoSpaceDE w:val="0"/>
        <w:jc w:val="both"/>
        <w:rPr>
          <w:rFonts w:ascii="Verdana" w:hAnsi="Verdana" w:cstheme="minorHAnsi"/>
          <w:sz w:val="20"/>
          <w:szCs w:val="20"/>
        </w:rPr>
      </w:pPr>
    </w:p>
    <w:p w:rsidR="00C47438" w:rsidRPr="00C47438" w:rsidRDefault="00C47438" w:rsidP="00C47438">
      <w:pPr>
        <w:autoSpaceDE w:val="0"/>
        <w:rPr>
          <w:rFonts w:ascii="Verdana" w:eastAsia="ArialMT" w:hAnsi="Verdana" w:cstheme="minorHAnsi"/>
          <w:sz w:val="20"/>
          <w:szCs w:val="20"/>
        </w:rPr>
      </w:pPr>
      <w:r>
        <w:rPr>
          <w:rFonts w:ascii="Verdana" w:hAnsi="Verdana" w:cstheme="minorHAnsi"/>
          <w:b/>
          <w:bCs/>
          <w:color w:val="1F497D"/>
          <w:sz w:val="20"/>
          <w:szCs w:val="20"/>
          <w:u w:val="single"/>
        </w:rPr>
        <w:t>Article 6</w:t>
      </w:r>
      <w:r w:rsidRPr="00C47438">
        <w:rPr>
          <w:rFonts w:ascii="Verdana" w:hAnsi="Verdana" w:cstheme="minorHAnsi"/>
          <w:b/>
          <w:bCs/>
          <w:color w:val="1F497D"/>
          <w:sz w:val="20"/>
          <w:szCs w:val="20"/>
          <w:u w:val="single"/>
        </w:rPr>
        <w:t xml:space="preserve"> </w:t>
      </w:r>
      <w:r w:rsidRPr="00C47438">
        <w:rPr>
          <w:rFonts w:ascii="Verdana" w:hAnsi="Verdana" w:cstheme="minorHAnsi"/>
          <w:color w:val="1F497D"/>
          <w:sz w:val="20"/>
          <w:szCs w:val="20"/>
          <w:u w:val="single"/>
        </w:rPr>
        <w:t xml:space="preserve">: </w:t>
      </w:r>
      <w:r>
        <w:rPr>
          <w:rFonts w:ascii="Verdana" w:hAnsi="Verdana" w:cstheme="minorHAnsi"/>
          <w:b/>
          <w:bCs/>
          <w:color w:val="1F497D"/>
          <w:sz w:val="20"/>
          <w:szCs w:val="20"/>
          <w:u w:val="single"/>
        </w:rPr>
        <w:t>Communication</w:t>
      </w:r>
    </w:p>
    <w:p w:rsidR="00C47438" w:rsidRPr="00C47438" w:rsidRDefault="00C47438" w:rsidP="00C47438">
      <w:pPr>
        <w:autoSpaceDE w:val="0"/>
        <w:jc w:val="both"/>
        <w:rPr>
          <w:rFonts w:ascii="Verdana" w:eastAsia="ArialMT" w:hAnsi="Verdana" w:cstheme="minorHAnsi"/>
          <w:sz w:val="20"/>
          <w:szCs w:val="20"/>
        </w:rPr>
      </w:pPr>
      <w:r w:rsidRPr="00C47438">
        <w:rPr>
          <w:rFonts w:ascii="Verdana" w:eastAsia="ArialMT" w:hAnsi="Verdana" w:cstheme="minorHAnsi"/>
          <w:sz w:val="20"/>
          <w:szCs w:val="20"/>
        </w:rPr>
        <w:t>Les documents d’informations et de communication sur les 2 concerts (affiches, flyers, newsletters, réseaux sociaux, billetterie en préventes, etc.) seront communiqués aux collectivités concernées.</w:t>
      </w:r>
    </w:p>
    <w:p w:rsidR="00C47438" w:rsidRDefault="00C47438" w:rsidP="00C47438">
      <w:pPr>
        <w:autoSpaceDE w:val="0"/>
        <w:jc w:val="both"/>
        <w:rPr>
          <w:rFonts w:ascii="Verdana" w:hAnsi="Verdana" w:cstheme="minorHAnsi"/>
          <w:b/>
          <w:bCs/>
          <w:sz w:val="20"/>
          <w:szCs w:val="20"/>
        </w:rPr>
      </w:pPr>
    </w:p>
    <w:p w:rsidR="00C47438" w:rsidRPr="00C47438" w:rsidRDefault="00C47438" w:rsidP="00C47438">
      <w:pPr>
        <w:autoSpaceDE w:val="0"/>
        <w:rPr>
          <w:rFonts w:ascii="Verdana" w:eastAsia="ArialMT" w:hAnsi="Verdana" w:cstheme="minorHAnsi"/>
          <w:sz w:val="20"/>
          <w:szCs w:val="20"/>
        </w:rPr>
      </w:pPr>
      <w:r>
        <w:rPr>
          <w:rFonts w:ascii="Verdana" w:hAnsi="Verdana" w:cstheme="minorHAnsi"/>
          <w:b/>
          <w:bCs/>
          <w:color w:val="1F497D"/>
          <w:sz w:val="20"/>
          <w:szCs w:val="20"/>
          <w:u w:val="single"/>
        </w:rPr>
        <w:t>Article 7</w:t>
      </w:r>
      <w:r w:rsidRPr="00C47438">
        <w:rPr>
          <w:rFonts w:ascii="Verdana" w:hAnsi="Verdana" w:cstheme="minorHAnsi"/>
          <w:b/>
          <w:bCs/>
          <w:color w:val="1F497D"/>
          <w:sz w:val="20"/>
          <w:szCs w:val="20"/>
          <w:u w:val="single"/>
        </w:rPr>
        <w:t xml:space="preserve"> </w:t>
      </w:r>
      <w:r w:rsidRPr="00C47438">
        <w:rPr>
          <w:rFonts w:ascii="Verdana" w:hAnsi="Verdana" w:cstheme="minorHAnsi"/>
          <w:color w:val="1F497D"/>
          <w:sz w:val="20"/>
          <w:szCs w:val="20"/>
          <w:u w:val="single"/>
        </w:rPr>
        <w:t xml:space="preserve">: </w:t>
      </w:r>
      <w:r>
        <w:rPr>
          <w:rFonts w:ascii="Verdana" w:hAnsi="Verdana" w:cstheme="minorHAnsi"/>
          <w:b/>
          <w:bCs/>
          <w:color w:val="1F497D"/>
          <w:sz w:val="20"/>
          <w:szCs w:val="20"/>
          <w:u w:val="single"/>
        </w:rPr>
        <w:t>Billetterie pour assister aux concerts</w:t>
      </w:r>
    </w:p>
    <w:p w:rsidR="00C47438" w:rsidRDefault="00C47438" w:rsidP="00C47438">
      <w:pPr>
        <w:autoSpaceDE w:val="0"/>
        <w:jc w:val="both"/>
        <w:rPr>
          <w:rFonts w:ascii="Verdana" w:eastAsia="ArialMT" w:hAnsi="Verdana" w:cstheme="minorHAnsi"/>
          <w:sz w:val="20"/>
          <w:szCs w:val="20"/>
        </w:rPr>
      </w:pPr>
      <w:r>
        <w:rPr>
          <w:rFonts w:ascii="Verdana" w:eastAsia="ArialMT" w:hAnsi="Verdana" w:cstheme="minorHAnsi"/>
          <w:sz w:val="20"/>
          <w:szCs w:val="20"/>
        </w:rPr>
        <w:t>Une billetterie sera mise en place à l’entrée de l’Ampérage pour assister aux concerts sur la base de 5 euros par entrée. Toutefois, pour les collectivités ayant des groupes sélectionnés pour ces concerts et souhaitant vendre des billets d’entrée à leurs salariés en préventes, le prix d’entrée qui leur sera facturée sera de 4 euros par entrée.</w:t>
      </w:r>
    </w:p>
    <w:p w:rsidR="00C47438" w:rsidRPr="00C47438" w:rsidRDefault="00C47438" w:rsidP="00C47438">
      <w:pPr>
        <w:autoSpaceDE w:val="0"/>
        <w:jc w:val="both"/>
        <w:rPr>
          <w:rFonts w:ascii="Verdana" w:hAnsi="Verdana" w:cstheme="minorHAnsi"/>
          <w:b/>
          <w:bCs/>
          <w:sz w:val="20"/>
          <w:szCs w:val="20"/>
        </w:rPr>
      </w:pPr>
    </w:p>
    <w:p w:rsidR="00F33DB2" w:rsidRPr="00C47438" w:rsidRDefault="00F33DB2" w:rsidP="00F33DB2">
      <w:pPr>
        <w:autoSpaceDE w:val="0"/>
        <w:rPr>
          <w:rFonts w:ascii="Verdana" w:hAnsi="Verdana" w:cstheme="minorHAnsi"/>
          <w:b/>
          <w:bCs/>
          <w:sz w:val="20"/>
          <w:szCs w:val="20"/>
        </w:rPr>
      </w:pPr>
    </w:p>
    <w:p w:rsidR="00F33DB2" w:rsidRPr="00C47438" w:rsidRDefault="00C47438" w:rsidP="00F33DB2">
      <w:pPr>
        <w:autoSpaceDE w:val="0"/>
        <w:rPr>
          <w:rFonts w:ascii="Verdana" w:eastAsia="ArialMT" w:hAnsi="Verdana" w:cstheme="minorHAnsi"/>
          <w:sz w:val="20"/>
          <w:szCs w:val="20"/>
        </w:rPr>
      </w:pPr>
      <w:r>
        <w:rPr>
          <w:rFonts w:ascii="Verdana" w:eastAsia="Arial-BoldMT" w:hAnsi="Verdana" w:cstheme="minorHAnsi"/>
          <w:b/>
          <w:bCs/>
          <w:color w:val="1F497D"/>
          <w:sz w:val="20"/>
          <w:szCs w:val="20"/>
          <w:u w:val="single"/>
        </w:rPr>
        <w:lastRenderedPageBreak/>
        <w:t>Article 7</w:t>
      </w:r>
      <w:r w:rsidR="00F33DB2" w:rsidRPr="00C47438">
        <w:rPr>
          <w:rFonts w:ascii="Verdana" w:eastAsia="Arial-BoldMT" w:hAnsi="Verdana" w:cstheme="minorHAnsi"/>
          <w:b/>
          <w:bCs/>
          <w:color w:val="1F497D"/>
          <w:sz w:val="20"/>
          <w:szCs w:val="20"/>
          <w:u w:val="single"/>
        </w:rPr>
        <w:t xml:space="preserve"> : Respect du règlement</w:t>
      </w:r>
    </w:p>
    <w:p w:rsidR="00F33DB2" w:rsidRPr="00C47438" w:rsidRDefault="00F33DB2" w:rsidP="00F33DB2">
      <w:pPr>
        <w:autoSpaceDE w:val="0"/>
        <w:jc w:val="both"/>
        <w:rPr>
          <w:rFonts w:ascii="Verdana" w:eastAsia="ArialMT" w:hAnsi="Verdana" w:cstheme="minorHAnsi"/>
          <w:sz w:val="20"/>
          <w:szCs w:val="20"/>
        </w:rPr>
      </w:pPr>
      <w:r w:rsidRPr="00C47438">
        <w:rPr>
          <w:rFonts w:ascii="Verdana" w:eastAsia="ArialMT" w:hAnsi="Verdana" w:cstheme="minorHAnsi"/>
          <w:sz w:val="20"/>
          <w:szCs w:val="20"/>
        </w:rPr>
        <w:t>Le fait de participer à ces « Pépites Musicales » entraîne l’acceptation totale du présent règlement.</w:t>
      </w:r>
    </w:p>
    <w:p w:rsidR="00F33DB2" w:rsidRPr="00C47438" w:rsidRDefault="00F33DB2" w:rsidP="00F33DB2">
      <w:pPr>
        <w:autoSpaceDE w:val="0"/>
        <w:jc w:val="both"/>
        <w:rPr>
          <w:rFonts w:ascii="Verdana" w:eastAsia="ArialMT" w:hAnsi="Verdana" w:cstheme="minorHAnsi"/>
          <w:sz w:val="20"/>
          <w:szCs w:val="20"/>
        </w:rPr>
      </w:pPr>
      <w:r w:rsidRPr="00C47438">
        <w:rPr>
          <w:rFonts w:ascii="Verdana" w:eastAsia="ArialMT" w:hAnsi="Verdana" w:cstheme="minorHAnsi"/>
          <w:sz w:val="20"/>
          <w:szCs w:val="20"/>
        </w:rPr>
        <w:t>Tout manquement au présent règlement sera sanctionné par le rejet du candidat.</w:t>
      </w:r>
    </w:p>
    <w:p w:rsidR="00EC19DC" w:rsidRPr="00C47438" w:rsidRDefault="00EC19DC" w:rsidP="00F33DB2">
      <w:pPr>
        <w:autoSpaceDE w:val="0"/>
        <w:jc w:val="both"/>
        <w:rPr>
          <w:rFonts w:ascii="Verdana" w:hAnsi="Verdana" w:cstheme="minorHAnsi"/>
          <w:sz w:val="20"/>
          <w:szCs w:val="20"/>
        </w:rPr>
      </w:pPr>
    </w:p>
    <w:p w:rsidR="00F33DB2" w:rsidRPr="00C47438" w:rsidRDefault="00F33DB2" w:rsidP="00F33DB2">
      <w:pPr>
        <w:pStyle w:val="Corpsdetexte21"/>
        <w:rPr>
          <w:rFonts w:ascii="Verdana" w:hAnsi="Verdana" w:cstheme="minorHAnsi"/>
          <w:sz w:val="20"/>
          <w:szCs w:val="20"/>
        </w:rPr>
      </w:pPr>
      <w:r w:rsidRPr="00C47438">
        <w:rPr>
          <w:rFonts w:ascii="Verdana" w:hAnsi="Verdana" w:cstheme="minorHAnsi"/>
          <w:sz w:val="20"/>
          <w:szCs w:val="20"/>
        </w:rPr>
        <w:t>Les organisateurs se réservent le droit, dans l’intérêt de la manifestation, de modifier le présent règlement ou d’annuler la manifestation en cas d’événement fortuit ou de force majeure sans qu'aucune réparation de préjudice ne puisse être demandée. Il pourra être demandé des documents complémentaires aux groupes sélectionnés.</w:t>
      </w:r>
    </w:p>
    <w:p w:rsidR="00F33DB2" w:rsidRPr="00C47438" w:rsidRDefault="00F33DB2" w:rsidP="00171556">
      <w:pPr>
        <w:autoSpaceDE w:val="0"/>
        <w:rPr>
          <w:rFonts w:ascii="Verdana" w:hAnsi="Verdana" w:cs="Arial"/>
          <w:b/>
          <w:bCs/>
        </w:rPr>
      </w:pPr>
    </w:p>
    <w:p w:rsidR="005C617D" w:rsidRPr="00C47438" w:rsidRDefault="005C617D">
      <w:pPr>
        <w:rPr>
          <w:rFonts w:ascii="Verdana" w:hAnsi="Verdana"/>
        </w:rPr>
      </w:pPr>
    </w:p>
    <w:sectPr w:rsidR="005C617D" w:rsidRPr="00C47438" w:rsidSect="00C47438">
      <w:pgSz w:w="11906" w:h="16838"/>
      <w:pgMar w:top="568"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Wingdings" w:hAnsi="Wingdings"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sz w:val="20"/>
        <w:szCs w:val="22"/>
      </w:rPr>
    </w:lvl>
    <w:lvl w:ilvl="1">
      <w:start w:val="1"/>
      <w:numFmt w:val="bullet"/>
      <w:lvlText w:val=""/>
      <w:lvlJc w:val="left"/>
      <w:pPr>
        <w:tabs>
          <w:tab w:val="num" w:pos="1080"/>
        </w:tabs>
        <w:ind w:left="1080" w:hanging="360"/>
      </w:pPr>
      <w:rPr>
        <w:rFonts w:ascii="Wingdings" w:hAnsi="Wingdings" w:cs="OpenSymbol"/>
        <w:sz w:val="20"/>
        <w:szCs w:val="22"/>
      </w:rPr>
    </w:lvl>
    <w:lvl w:ilvl="2">
      <w:start w:val="1"/>
      <w:numFmt w:val="bullet"/>
      <w:lvlText w:val=""/>
      <w:lvlJc w:val="left"/>
      <w:pPr>
        <w:tabs>
          <w:tab w:val="num" w:pos="1440"/>
        </w:tabs>
        <w:ind w:left="1440" w:hanging="360"/>
      </w:pPr>
      <w:rPr>
        <w:rFonts w:ascii="Wingdings" w:hAnsi="Wingdings" w:cs="OpenSymbol"/>
        <w:sz w:val="20"/>
        <w:szCs w:val="22"/>
      </w:rPr>
    </w:lvl>
    <w:lvl w:ilvl="3">
      <w:start w:val="1"/>
      <w:numFmt w:val="bullet"/>
      <w:lvlText w:val=""/>
      <w:lvlJc w:val="left"/>
      <w:pPr>
        <w:tabs>
          <w:tab w:val="num" w:pos="1800"/>
        </w:tabs>
        <w:ind w:left="1800" w:hanging="360"/>
      </w:pPr>
      <w:rPr>
        <w:rFonts w:ascii="Wingdings" w:hAnsi="Wingdings" w:cs="OpenSymbol"/>
        <w:sz w:val="20"/>
        <w:szCs w:val="22"/>
      </w:rPr>
    </w:lvl>
    <w:lvl w:ilvl="4">
      <w:start w:val="1"/>
      <w:numFmt w:val="bullet"/>
      <w:lvlText w:val=""/>
      <w:lvlJc w:val="left"/>
      <w:pPr>
        <w:tabs>
          <w:tab w:val="num" w:pos="2160"/>
        </w:tabs>
        <w:ind w:left="2160" w:hanging="360"/>
      </w:pPr>
      <w:rPr>
        <w:rFonts w:ascii="Wingdings" w:hAnsi="Wingdings" w:cs="OpenSymbol"/>
        <w:sz w:val="20"/>
        <w:szCs w:val="22"/>
      </w:rPr>
    </w:lvl>
    <w:lvl w:ilvl="5">
      <w:start w:val="1"/>
      <w:numFmt w:val="bullet"/>
      <w:lvlText w:val=""/>
      <w:lvlJc w:val="left"/>
      <w:pPr>
        <w:tabs>
          <w:tab w:val="num" w:pos="2520"/>
        </w:tabs>
        <w:ind w:left="2520" w:hanging="360"/>
      </w:pPr>
      <w:rPr>
        <w:rFonts w:ascii="Wingdings" w:hAnsi="Wingdings" w:cs="OpenSymbol"/>
        <w:sz w:val="20"/>
        <w:szCs w:val="22"/>
      </w:rPr>
    </w:lvl>
    <w:lvl w:ilvl="6">
      <w:start w:val="1"/>
      <w:numFmt w:val="bullet"/>
      <w:lvlText w:val=""/>
      <w:lvlJc w:val="left"/>
      <w:pPr>
        <w:tabs>
          <w:tab w:val="num" w:pos="2880"/>
        </w:tabs>
        <w:ind w:left="2880" w:hanging="360"/>
      </w:pPr>
      <w:rPr>
        <w:rFonts w:ascii="Wingdings" w:hAnsi="Wingdings" w:cs="OpenSymbol"/>
        <w:sz w:val="20"/>
        <w:szCs w:val="22"/>
      </w:rPr>
    </w:lvl>
    <w:lvl w:ilvl="7">
      <w:start w:val="1"/>
      <w:numFmt w:val="bullet"/>
      <w:lvlText w:val=""/>
      <w:lvlJc w:val="left"/>
      <w:pPr>
        <w:tabs>
          <w:tab w:val="num" w:pos="3240"/>
        </w:tabs>
        <w:ind w:left="3240" w:hanging="360"/>
      </w:pPr>
      <w:rPr>
        <w:rFonts w:ascii="Wingdings" w:hAnsi="Wingdings" w:cs="OpenSymbol"/>
        <w:sz w:val="20"/>
        <w:szCs w:val="22"/>
      </w:rPr>
    </w:lvl>
    <w:lvl w:ilvl="8">
      <w:start w:val="1"/>
      <w:numFmt w:val="bullet"/>
      <w:lvlText w:val=""/>
      <w:lvlJc w:val="left"/>
      <w:pPr>
        <w:tabs>
          <w:tab w:val="num" w:pos="3600"/>
        </w:tabs>
        <w:ind w:left="3600" w:hanging="360"/>
      </w:pPr>
      <w:rPr>
        <w:rFonts w:ascii="Wingdings" w:hAnsi="Wingdings" w:cs="OpenSymbol"/>
        <w:sz w:val="20"/>
        <w:szCs w:val="22"/>
      </w:rPr>
    </w:lvl>
  </w:abstractNum>
  <w:abstractNum w:abstractNumId="2" w15:restartNumberingAfterBreak="0">
    <w:nsid w:val="00000005"/>
    <w:multiLevelType w:val="multilevel"/>
    <w:tmpl w:val="00000005"/>
    <w:name w:val="WW8Num5"/>
    <w:lvl w:ilvl="0">
      <w:start w:val="1"/>
      <w:numFmt w:val="bullet"/>
      <w:lvlText w:val=""/>
      <w:lvlJc w:val="left"/>
      <w:pPr>
        <w:tabs>
          <w:tab w:val="num" w:pos="1440"/>
        </w:tabs>
        <w:ind w:left="1440" w:hanging="360"/>
      </w:pPr>
      <w:rPr>
        <w:rFonts w:ascii="Wingdings" w:hAnsi="Wingdings" w:cs="OpenSymbol"/>
        <w:sz w:val="22"/>
        <w:szCs w:val="22"/>
      </w:rPr>
    </w:lvl>
    <w:lvl w:ilvl="1">
      <w:start w:val="1"/>
      <w:numFmt w:val="bullet"/>
      <w:lvlText w:val=""/>
      <w:lvlJc w:val="left"/>
      <w:pPr>
        <w:tabs>
          <w:tab w:val="num" w:pos="1800"/>
        </w:tabs>
        <w:ind w:left="1800" w:hanging="360"/>
      </w:pPr>
      <w:rPr>
        <w:rFonts w:ascii="Wingdings" w:hAnsi="Wingdings" w:cs="OpenSymbol"/>
        <w:sz w:val="22"/>
        <w:szCs w:val="22"/>
      </w:rPr>
    </w:lvl>
    <w:lvl w:ilvl="2">
      <w:start w:val="1"/>
      <w:numFmt w:val="bullet"/>
      <w:lvlText w:val=""/>
      <w:lvlJc w:val="left"/>
      <w:pPr>
        <w:tabs>
          <w:tab w:val="num" w:pos="2160"/>
        </w:tabs>
        <w:ind w:left="2160" w:hanging="360"/>
      </w:pPr>
      <w:rPr>
        <w:rFonts w:ascii="Wingdings" w:hAnsi="Wingdings" w:cs="OpenSymbol"/>
        <w:sz w:val="22"/>
        <w:szCs w:val="22"/>
      </w:rPr>
    </w:lvl>
    <w:lvl w:ilvl="3">
      <w:start w:val="1"/>
      <w:numFmt w:val="bullet"/>
      <w:lvlText w:val=""/>
      <w:lvlJc w:val="left"/>
      <w:pPr>
        <w:tabs>
          <w:tab w:val="num" w:pos="2520"/>
        </w:tabs>
        <w:ind w:left="2520" w:hanging="360"/>
      </w:pPr>
      <w:rPr>
        <w:rFonts w:ascii="Wingdings" w:hAnsi="Wingdings" w:cs="OpenSymbol"/>
        <w:sz w:val="22"/>
        <w:szCs w:val="22"/>
      </w:rPr>
    </w:lvl>
    <w:lvl w:ilvl="4">
      <w:start w:val="1"/>
      <w:numFmt w:val="bullet"/>
      <w:lvlText w:val=""/>
      <w:lvlJc w:val="left"/>
      <w:pPr>
        <w:tabs>
          <w:tab w:val="num" w:pos="2880"/>
        </w:tabs>
        <w:ind w:left="2880" w:hanging="360"/>
      </w:pPr>
      <w:rPr>
        <w:rFonts w:ascii="Wingdings" w:hAnsi="Wingdings" w:cs="OpenSymbol"/>
        <w:sz w:val="22"/>
        <w:szCs w:val="22"/>
      </w:rPr>
    </w:lvl>
    <w:lvl w:ilvl="5">
      <w:start w:val="1"/>
      <w:numFmt w:val="bullet"/>
      <w:lvlText w:val=""/>
      <w:lvlJc w:val="left"/>
      <w:pPr>
        <w:tabs>
          <w:tab w:val="num" w:pos="3240"/>
        </w:tabs>
        <w:ind w:left="3240" w:hanging="360"/>
      </w:pPr>
      <w:rPr>
        <w:rFonts w:ascii="Wingdings" w:hAnsi="Wingdings" w:cs="OpenSymbol"/>
        <w:sz w:val="22"/>
        <w:szCs w:val="22"/>
      </w:rPr>
    </w:lvl>
    <w:lvl w:ilvl="6">
      <w:start w:val="1"/>
      <w:numFmt w:val="bullet"/>
      <w:lvlText w:val=""/>
      <w:lvlJc w:val="left"/>
      <w:pPr>
        <w:tabs>
          <w:tab w:val="num" w:pos="3600"/>
        </w:tabs>
        <w:ind w:left="3600" w:hanging="360"/>
      </w:pPr>
      <w:rPr>
        <w:rFonts w:ascii="Wingdings" w:hAnsi="Wingdings" w:cs="OpenSymbol"/>
        <w:sz w:val="22"/>
        <w:szCs w:val="22"/>
      </w:rPr>
    </w:lvl>
    <w:lvl w:ilvl="7">
      <w:start w:val="1"/>
      <w:numFmt w:val="bullet"/>
      <w:lvlText w:val=""/>
      <w:lvlJc w:val="left"/>
      <w:pPr>
        <w:tabs>
          <w:tab w:val="num" w:pos="3960"/>
        </w:tabs>
        <w:ind w:left="3960" w:hanging="360"/>
      </w:pPr>
      <w:rPr>
        <w:rFonts w:ascii="Wingdings" w:hAnsi="Wingdings" w:cs="OpenSymbol"/>
        <w:sz w:val="22"/>
        <w:szCs w:val="22"/>
      </w:rPr>
    </w:lvl>
    <w:lvl w:ilvl="8">
      <w:start w:val="1"/>
      <w:numFmt w:val="bullet"/>
      <w:lvlText w:val=""/>
      <w:lvlJc w:val="left"/>
      <w:pPr>
        <w:tabs>
          <w:tab w:val="num" w:pos="4320"/>
        </w:tabs>
        <w:ind w:left="4320" w:hanging="360"/>
      </w:pPr>
      <w:rPr>
        <w:rFonts w:ascii="Wingdings" w:hAnsi="Wingdings" w:cs="OpenSymbol"/>
        <w:sz w:val="22"/>
        <w:szCs w:val="22"/>
      </w:rPr>
    </w:lvl>
  </w:abstractNum>
  <w:abstractNum w:abstractNumId="3" w15:restartNumberingAfterBreak="0">
    <w:nsid w:val="00000006"/>
    <w:multiLevelType w:val="multilevel"/>
    <w:tmpl w:val="00000006"/>
    <w:name w:val="WW8Num6"/>
    <w:lvl w:ilvl="0">
      <w:start w:val="1"/>
      <w:numFmt w:val="bullet"/>
      <w:lvlText w:val=""/>
      <w:lvlJc w:val="left"/>
      <w:pPr>
        <w:tabs>
          <w:tab w:val="num" w:pos="1800"/>
        </w:tabs>
        <w:ind w:left="1800" w:hanging="360"/>
      </w:pPr>
      <w:rPr>
        <w:rFonts w:ascii="Wingdings" w:hAnsi="Wingdings" w:cs="OpenSymbol"/>
      </w:rPr>
    </w:lvl>
    <w:lvl w:ilvl="1">
      <w:start w:val="1"/>
      <w:numFmt w:val="bullet"/>
      <w:lvlText w:val=""/>
      <w:lvlJc w:val="left"/>
      <w:pPr>
        <w:tabs>
          <w:tab w:val="num" w:pos="2160"/>
        </w:tabs>
        <w:ind w:left="2160" w:hanging="360"/>
      </w:pPr>
      <w:rPr>
        <w:rFonts w:ascii="Wingdings" w:hAnsi="Wingdings" w:cs="OpenSymbol"/>
      </w:rPr>
    </w:lvl>
    <w:lvl w:ilvl="2">
      <w:start w:val="1"/>
      <w:numFmt w:val="bullet"/>
      <w:lvlText w:val=""/>
      <w:lvlJc w:val="left"/>
      <w:pPr>
        <w:tabs>
          <w:tab w:val="num" w:pos="2520"/>
        </w:tabs>
        <w:ind w:left="2520" w:hanging="360"/>
      </w:pPr>
      <w:rPr>
        <w:rFonts w:ascii="Wingdings" w:hAnsi="Wingdings" w:cs="OpenSymbol"/>
      </w:rPr>
    </w:lvl>
    <w:lvl w:ilvl="3">
      <w:start w:val="1"/>
      <w:numFmt w:val="bullet"/>
      <w:lvlText w:val=""/>
      <w:lvlJc w:val="left"/>
      <w:pPr>
        <w:tabs>
          <w:tab w:val="num" w:pos="2880"/>
        </w:tabs>
        <w:ind w:left="2880" w:hanging="360"/>
      </w:pPr>
      <w:rPr>
        <w:rFonts w:ascii="Wingdings" w:hAnsi="Wingdings" w:cs="OpenSymbol"/>
      </w:rPr>
    </w:lvl>
    <w:lvl w:ilvl="4">
      <w:start w:val="1"/>
      <w:numFmt w:val="bullet"/>
      <w:lvlText w:val=""/>
      <w:lvlJc w:val="left"/>
      <w:pPr>
        <w:tabs>
          <w:tab w:val="num" w:pos="3240"/>
        </w:tabs>
        <w:ind w:left="3240" w:hanging="360"/>
      </w:pPr>
      <w:rPr>
        <w:rFonts w:ascii="Wingdings" w:hAnsi="Wingdings" w:cs="OpenSymbol"/>
      </w:rPr>
    </w:lvl>
    <w:lvl w:ilvl="5">
      <w:start w:val="1"/>
      <w:numFmt w:val="bullet"/>
      <w:lvlText w:val=""/>
      <w:lvlJc w:val="left"/>
      <w:pPr>
        <w:tabs>
          <w:tab w:val="num" w:pos="3600"/>
        </w:tabs>
        <w:ind w:left="3600" w:hanging="360"/>
      </w:pPr>
      <w:rPr>
        <w:rFonts w:ascii="Wingdings" w:hAnsi="Wingdings" w:cs="OpenSymbol"/>
      </w:rPr>
    </w:lvl>
    <w:lvl w:ilvl="6">
      <w:start w:val="1"/>
      <w:numFmt w:val="bullet"/>
      <w:lvlText w:val=""/>
      <w:lvlJc w:val="left"/>
      <w:pPr>
        <w:tabs>
          <w:tab w:val="num" w:pos="3960"/>
        </w:tabs>
        <w:ind w:left="3960" w:hanging="360"/>
      </w:pPr>
      <w:rPr>
        <w:rFonts w:ascii="Wingdings" w:hAnsi="Wingdings" w:cs="OpenSymbol"/>
      </w:rPr>
    </w:lvl>
    <w:lvl w:ilvl="7">
      <w:start w:val="1"/>
      <w:numFmt w:val="bullet"/>
      <w:lvlText w:val=""/>
      <w:lvlJc w:val="left"/>
      <w:pPr>
        <w:tabs>
          <w:tab w:val="num" w:pos="4320"/>
        </w:tabs>
        <w:ind w:left="4320" w:hanging="360"/>
      </w:pPr>
      <w:rPr>
        <w:rFonts w:ascii="Wingdings" w:hAnsi="Wingdings" w:cs="OpenSymbol"/>
      </w:rPr>
    </w:lvl>
    <w:lvl w:ilvl="8">
      <w:start w:val="1"/>
      <w:numFmt w:val="bullet"/>
      <w:lvlText w:val=""/>
      <w:lvlJc w:val="left"/>
      <w:pPr>
        <w:tabs>
          <w:tab w:val="num" w:pos="4680"/>
        </w:tabs>
        <w:ind w:left="4680" w:hanging="360"/>
      </w:pPr>
      <w:rPr>
        <w:rFonts w:ascii="Wingdings" w:hAnsi="Wingdings" w:cs="OpenSymbol"/>
      </w:rPr>
    </w:lvl>
  </w:abstractNum>
  <w:abstractNum w:abstractNumId="4" w15:restartNumberingAfterBreak="0">
    <w:nsid w:val="058A2E4E"/>
    <w:multiLevelType w:val="hybridMultilevel"/>
    <w:tmpl w:val="CBB8CA04"/>
    <w:lvl w:ilvl="0" w:tplc="B77492A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D438AC"/>
    <w:multiLevelType w:val="multilevel"/>
    <w:tmpl w:val="A8DA4888"/>
    <w:name w:val="WW8Num5"/>
    <w:lvl w:ilvl="0">
      <w:start w:val="1"/>
      <w:numFmt w:val="bullet"/>
      <w:lvlText w:val=""/>
      <w:lvlJc w:val="left"/>
      <w:pPr>
        <w:tabs>
          <w:tab w:val="num" w:pos="1440"/>
        </w:tabs>
        <w:ind w:left="1440" w:hanging="360"/>
      </w:pPr>
      <w:rPr>
        <w:rFonts w:ascii="Wingdings" w:hAnsi="Wingdings" w:hint="default"/>
        <w:sz w:val="22"/>
        <w:szCs w:val="22"/>
      </w:rPr>
    </w:lvl>
    <w:lvl w:ilvl="1">
      <w:start w:val="1"/>
      <w:numFmt w:val="bullet"/>
      <w:lvlText w:val=""/>
      <w:lvlJc w:val="left"/>
      <w:pPr>
        <w:tabs>
          <w:tab w:val="num" w:pos="1800"/>
        </w:tabs>
        <w:ind w:left="1800" w:hanging="360"/>
      </w:pPr>
      <w:rPr>
        <w:rFonts w:ascii="Wingdings" w:hAnsi="Wingdings" w:hint="default"/>
        <w:sz w:val="22"/>
        <w:szCs w:val="22"/>
      </w:rPr>
    </w:lvl>
    <w:lvl w:ilvl="2">
      <w:start w:val="1"/>
      <w:numFmt w:val="bullet"/>
      <w:lvlText w:val=""/>
      <w:lvlJc w:val="left"/>
      <w:pPr>
        <w:tabs>
          <w:tab w:val="num" w:pos="2160"/>
        </w:tabs>
        <w:ind w:left="2160" w:hanging="360"/>
      </w:pPr>
      <w:rPr>
        <w:rFonts w:ascii="Wingdings" w:hAnsi="Wingdings" w:cs="OpenSymbol" w:hint="default"/>
        <w:sz w:val="22"/>
        <w:szCs w:val="22"/>
      </w:rPr>
    </w:lvl>
    <w:lvl w:ilvl="3">
      <w:start w:val="1"/>
      <w:numFmt w:val="bullet"/>
      <w:lvlText w:val=""/>
      <w:lvlJc w:val="left"/>
      <w:pPr>
        <w:tabs>
          <w:tab w:val="num" w:pos="2520"/>
        </w:tabs>
        <w:ind w:left="2520" w:hanging="360"/>
      </w:pPr>
      <w:rPr>
        <w:rFonts w:ascii="Wingdings" w:hAnsi="Wingdings" w:cs="OpenSymbol" w:hint="default"/>
        <w:sz w:val="22"/>
        <w:szCs w:val="22"/>
      </w:rPr>
    </w:lvl>
    <w:lvl w:ilvl="4">
      <w:start w:val="1"/>
      <w:numFmt w:val="bullet"/>
      <w:lvlText w:val=""/>
      <w:lvlJc w:val="left"/>
      <w:pPr>
        <w:tabs>
          <w:tab w:val="num" w:pos="2880"/>
        </w:tabs>
        <w:ind w:left="2880" w:hanging="360"/>
      </w:pPr>
      <w:rPr>
        <w:rFonts w:ascii="Wingdings" w:hAnsi="Wingdings" w:cs="OpenSymbol" w:hint="default"/>
        <w:sz w:val="22"/>
        <w:szCs w:val="22"/>
      </w:rPr>
    </w:lvl>
    <w:lvl w:ilvl="5">
      <w:start w:val="1"/>
      <w:numFmt w:val="bullet"/>
      <w:lvlText w:val=""/>
      <w:lvlJc w:val="left"/>
      <w:pPr>
        <w:tabs>
          <w:tab w:val="num" w:pos="3240"/>
        </w:tabs>
        <w:ind w:left="3240" w:hanging="360"/>
      </w:pPr>
      <w:rPr>
        <w:rFonts w:ascii="Wingdings" w:hAnsi="Wingdings" w:cs="OpenSymbol" w:hint="default"/>
        <w:sz w:val="22"/>
        <w:szCs w:val="22"/>
      </w:rPr>
    </w:lvl>
    <w:lvl w:ilvl="6">
      <w:start w:val="1"/>
      <w:numFmt w:val="bullet"/>
      <w:lvlText w:val=""/>
      <w:lvlJc w:val="left"/>
      <w:pPr>
        <w:tabs>
          <w:tab w:val="num" w:pos="3600"/>
        </w:tabs>
        <w:ind w:left="3600" w:hanging="360"/>
      </w:pPr>
      <w:rPr>
        <w:rFonts w:ascii="Wingdings" w:hAnsi="Wingdings" w:cs="OpenSymbol" w:hint="default"/>
        <w:sz w:val="22"/>
        <w:szCs w:val="22"/>
      </w:rPr>
    </w:lvl>
    <w:lvl w:ilvl="7">
      <w:start w:val="1"/>
      <w:numFmt w:val="bullet"/>
      <w:lvlText w:val=""/>
      <w:lvlJc w:val="left"/>
      <w:pPr>
        <w:tabs>
          <w:tab w:val="num" w:pos="3960"/>
        </w:tabs>
        <w:ind w:left="3960" w:hanging="360"/>
      </w:pPr>
      <w:rPr>
        <w:rFonts w:ascii="Wingdings" w:hAnsi="Wingdings" w:cs="OpenSymbol" w:hint="default"/>
        <w:sz w:val="22"/>
        <w:szCs w:val="22"/>
      </w:rPr>
    </w:lvl>
    <w:lvl w:ilvl="8">
      <w:start w:val="1"/>
      <w:numFmt w:val="bullet"/>
      <w:lvlText w:val=""/>
      <w:lvlJc w:val="left"/>
      <w:pPr>
        <w:tabs>
          <w:tab w:val="num" w:pos="4320"/>
        </w:tabs>
        <w:ind w:left="4320" w:hanging="360"/>
      </w:pPr>
      <w:rPr>
        <w:rFonts w:ascii="Wingdings" w:hAnsi="Wingdings" w:cs="OpenSymbol" w:hint="default"/>
        <w:sz w:val="22"/>
        <w:szCs w:val="22"/>
      </w:rPr>
    </w:lvl>
  </w:abstractNum>
  <w:abstractNum w:abstractNumId="6" w15:restartNumberingAfterBreak="0">
    <w:nsid w:val="746D59A2"/>
    <w:multiLevelType w:val="hybridMultilevel"/>
    <w:tmpl w:val="DC52F4F8"/>
    <w:lvl w:ilvl="0" w:tplc="2390A970">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9F683D"/>
    <w:multiLevelType w:val="hybridMultilevel"/>
    <w:tmpl w:val="8A30C8AE"/>
    <w:name w:val="WW8Num5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F30EEE"/>
    <w:multiLevelType w:val="hybridMultilevel"/>
    <w:tmpl w:val="CDE67C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B2"/>
    <w:rsid w:val="000074CE"/>
    <w:rsid w:val="00041EB1"/>
    <w:rsid w:val="000F7EC3"/>
    <w:rsid w:val="00171556"/>
    <w:rsid w:val="00220970"/>
    <w:rsid w:val="0024303B"/>
    <w:rsid w:val="00255BA6"/>
    <w:rsid w:val="00386D47"/>
    <w:rsid w:val="003A65D6"/>
    <w:rsid w:val="004C1604"/>
    <w:rsid w:val="005C617D"/>
    <w:rsid w:val="006917AF"/>
    <w:rsid w:val="006B107F"/>
    <w:rsid w:val="007D4AD6"/>
    <w:rsid w:val="008E0277"/>
    <w:rsid w:val="008E2736"/>
    <w:rsid w:val="00A40926"/>
    <w:rsid w:val="00C00958"/>
    <w:rsid w:val="00C362E0"/>
    <w:rsid w:val="00C47438"/>
    <w:rsid w:val="00D27051"/>
    <w:rsid w:val="00EC19DC"/>
    <w:rsid w:val="00F33DB2"/>
    <w:rsid w:val="00FB4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8F21"/>
  <w15:chartTrackingRefBased/>
  <w15:docId w15:val="{51A2F82E-DD22-44C7-ADB2-1DBE5B8F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DB2"/>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33DB2"/>
    <w:pPr>
      <w:spacing w:after="120"/>
    </w:pPr>
  </w:style>
  <w:style w:type="character" w:customStyle="1" w:styleId="CorpsdetexteCar">
    <w:name w:val="Corps de texte Car"/>
    <w:basedOn w:val="Policepardfaut"/>
    <w:link w:val="Corpsdetexte"/>
    <w:rsid w:val="00F33DB2"/>
    <w:rPr>
      <w:rFonts w:ascii="Times New Roman" w:eastAsia="Times New Roman" w:hAnsi="Times New Roman" w:cs="Times New Roman"/>
      <w:sz w:val="24"/>
      <w:szCs w:val="24"/>
      <w:lang w:eastAsia="ar-SA"/>
    </w:rPr>
  </w:style>
  <w:style w:type="paragraph" w:styleId="Titre">
    <w:name w:val="Title"/>
    <w:basedOn w:val="Normal"/>
    <w:next w:val="Sous-titre"/>
    <w:link w:val="TitreCar"/>
    <w:qFormat/>
    <w:rsid w:val="00F33DB2"/>
    <w:pPr>
      <w:widowControl w:val="0"/>
      <w:jc w:val="center"/>
    </w:pPr>
    <w:rPr>
      <w:rFonts w:ascii="Comic Sans MS" w:eastAsia="Lucida Sans Unicode" w:hAnsi="Comic Sans MS" w:cs="Tahoma"/>
      <w:b/>
      <w:bCs/>
      <w:color w:val="000000"/>
      <w:sz w:val="36"/>
      <w:szCs w:val="36"/>
      <w:lang w:eastAsia="en-US" w:bidi="en-US"/>
    </w:rPr>
  </w:style>
  <w:style w:type="character" w:customStyle="1" w:styleId="TitreCar">
    <w:name w:val="Titre Car"/>
    <w:basedOn w:val="Policepardfaut"/>
    <w:link w:val="Titre"/>
    <w:rsid w:val="00F33DB2"/>
    <w:rPr>
      <w:rFonts w:ascii="Comic Sans MS" w:eastAsia="Lucida Sans Unicode" w:hAnsi="Comic Sans MS" w:cs="Tahoma"/>
      <w:b/>
      <w:bCs/>
      <w:color w:val="000000"/>
      <w:sz w:val="36"/>
      <w:szCs w:val="36"/>
      <w:lang w:bidi="en-US"/>
    </w:rPr>
  </w:style>
  <w:style w:type="paragraph" w:styleId="Sous-titre">
    <w:name w:val="Subtitle"/>
    <w:basedOn w:val="Normal"/>
    <w:next w:val="Corpsdetexte"/>
    <w:link w:val="Sous-titreCar"/>
    <w:qFormat/>
    <w:rsid w:val="00F33DB2"/>
    <w:pPr>
      <w:keepNext/>
      <w:widowControl w:val="0"/>
      <w:spacing w:before="240" w:after="120"/>
      <w:jc w:val="center"/>
    </w:pPr>
    <w:rPr>
      <w:rFonts w:ascii="Arial" w:eastAsia="Lucida Sans Unicode" w:hAnsi="Arial" w:cs="Tahoma"/>
      <w:i/>
      <w:iCs/>
      <w:color w:val="000000"/>
      <w:sz w:val="28"/>
      <w:szCs w:val="28"/>
      <w:lang w:val="en-US" w:eastAsia="en-US" w:bidi="en-US"/>
    </w:rPr>
  </w:style>
  <w:style w:type="character" w:customStyle="1" w:styleId="Sous-titreCar">
    <w:name w:val="Sous-titre Car"/>
    <w:basedOn w:val="Policepardfaut"/>
    <w:link w:val="Sous-titre"/>
    <w:rsid w:val="00F33DB2"/>
    <w:rPr>
      <w:rFonts w:ascii="Arial" w:eastAsia="Lucida Sans Unicode" w:hAnsi="Arial" w:cs="Tahoma"/>
      <w:i/>
      <w:iCs/>
      <w:color w:val="000000"/>
      <w:sz w:val="28"/>
      <w:szCs w:val="28"/>
      <w:lang w:val="en-US" w:bidi="en-US"/>
    </w:rPr>
  </w:style>
  <w:style w:type="paragraph" w:customStyle="1" w:styleId="Corpsdetexte21">
    <w:name w:val="Corps de texte 21"/>
    <w:basedOn w:val="Normal"/>
    <w:rsid w:val="00F33DB2"/>
    <w:pPr>
      <w:widowControl w:val="0"/>
      <w:autoSpaceDE w:val="0"/>
      <w:jc w:val="both"/>
    </w:pPr>
    <w:rPr>
      <w:rFonts w:ascii="Comic Sans MS" w:eastAsia="ArialMT" w:hAnsi="Comic Sans MS" w:cs="Tahoma"/>
      <w:color w:val="000000"/>
      <w:lang w:eastAsia="en-US" w:bidi="en-US"/>
    </w:rPr>
  </w:style>
  <w:style w:type="paragraph" w:styleId="Paragraphedeliste">
    <w:name w:val="List Paragraph"/>
    <w:basedOn w:val="Normal"/>
    <w:uiPriority w:val="34"/>
    <w:qFormat/>
    <w:rsid w:val="0022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Monard</dc:creator>
  <cp:keywords/>
  <dc:description/>
  <cp:lastModifiedBy>Direction SAVATOU</cp:lastModifiedBy>
  <cp:revision>2</cp:revision>
  <dcterms:created xsi:type="dcterms:W3CDTF">2020-02-28T13:25:00Z</dcterms:created>
  <dcterms:modified xsi:type="dcterms:W3CDTF">2020-02-28T13:25:00Z</dcterms:modified>
</cp:coreProperties>
</file>